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4B256">
      <w:pPr>
        <w:rPr>
          <w:rFonts w:hint="default" w:ascii="Times New Roman" w:hAnsi="Times New Roman" w:eastAsia="黑体" w:cs="Times New Roman"/>
          <w:sz w:val="44"/>
          <w:szCs w:val="44"/>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1</w:t>
      </w:r>
    </w:p>
    <w:p w14:paraId="568581DE">
      <w:pPr>
        <w:spacing w:line="560"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辽宁省地方标准制修订项目申请书</w:t>
      </w:r>
    </w:p>
    <w:tbl>
      <w:tblPr>
        <w:tblStyle w:val="5"/>
        <w:tblW w:w="9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0"/>
        <w:gridCol w:w="1195"/>
        <w:gridCol w:w="1501"/>
        <w:gridCol w:w="1559"/>
        <w:gridCol w:w="138"/>
        <w:gridCol w:w="2832"/>
      </w:tblGrid>
      <w:tr w14:paraId="17C33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070" w:type="dxa"/>
            <w:noWrap w:val="0"/>
            <w:vAlign w:val="center"/>
          </w:tcPr>
          <w:p w14:paraId="6C2C4C78">
            <w:pPr>
              <w:spacing w:line="5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标准名称</w:t>
            </w:r>
          </w:p>
        </w:tc>
        <w:tc>
          <w:tcPr>
            <w:tcW w:w="7225" w:type="dxa"/>
            <w:gridSpan w:val="5"/>
            <w:noWrap w:val="0"/>
            <w:vAlign w:val="center"/>
          </w:tcPr>
          <w:p w14:paraId="39E22B9D">
            <w:pPr>
              <w:spacing w:line="560" w:lineRule="exact"/>
              <w:rPr>
                <w:rFonts w:hint="default" w:ascii="Times New Roman" w:hAnsi="Times New Roman" w:eastAsia="仿宋_GB2312" w:cs="Times New Roman"/>
                <w:sz w:val="24"/>
              </w:rPr>
            </w:pPr>
          </w:p>
        </w:tc>
      </w:tr>
      <w:tr w14:paraId="2D077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1" w:hRule="atLeast"/>
          <w:jc w:val="center"/>
        </w:trPr>
        <w:tc>
          <w:tcPr>
            <w:tcW w:w="2070" w:type="dxa"/>
            <w:noWrap w:val="0"/>
            <w:vAlign w:val="center"/>
          </w:tcPr>
          <w:p w14:paraId="32F7CFC0">
            <w:pPr>
              <w:spacing w:line="5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制定或修订</w:t>
            </w:r>
          </w:p>
        </w:tc>
        <w:tc>
          <w:tcPr>
            <w:tcW w:w="2696" w:type="dxa"/>
            <w:gridSpan w:val="2"/>
            <w:noWrap w:val="0"/>
            <w:vAlign w:val="center"/>
          </w:tcPr>
          <w:p w14:paraId="1E815588">
            <w:pPr>
              <w:spacing w:line="56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□制定□修订</w:t>
            </w:r>
          </w:p>
        </w:tc>
        <w:tc>
          <w:tcPr>
            <w:tcW w:w="1697" w:type="dxa"/>
            <w:gridSpan w:val="2"/>
            <w:noWrap w:val="0"/>
            <w:vAlign w:val="center"/>
          </w:tcPr>
          <w:p w14:paraId="5363D244">
            <w:pPr>
              <w:spacing w:line="5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修订标准编号</w:t>
            </w:r>
          </w:p>
        </w:tc>
        <w:tc>
          <w:tcPr>
            <w:tcW w:w="2832" w:type="dxa"/>
            <w:noWrap w:val="0"/>
            <w:vAlign w:val="center"/>
          </w:tcPr>
          <w:p w14:paraId="7B20E5F5">
            <w:pPr>
              <w:spacing w:line="560" w:lineRule="exact"/>
              <w:rPr>
                <w:rFonts w:hint="default" w:ascii="Times New Roman" w:hAnsi="Times New Roman" w:eastAsia="仿宋_GB2312" w:cs="Times New Roman"/>
                <w:sz w:val="24"/>
              </w:rPr>
            </w:pPr>
          </w:p>
        </w:tc>
      </w:tr>
      <w:tr w14:paraId="2DBE3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9" w:hRule="atLeast"/>
          <w:jc w:val="center"/>
        </w:trPr>
        <w:tc>
          <w:tcPr>
            <w:tcW w:w="2070" w:type="dxa"/>
            <w:noWrap w:val="0"/>
            <w:vAlign w:val="center"/>
          </w:tcPr>
          <w:p w14:paraId="45E39B38">
            <w:pPr>
              <w:spacing w:line="5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所属领域（单选）</w:t>
            </w:r>
          </w:p>
        </w:tc>
        <w:tc>
          <w:tcPr>
            <w:tcW w:w="2696" w:type="dxa"/>
            <w:gridSpan w:val="2"/>
            <w:tcBorders>
              <w:top w:val="nil"/>
              <w:bottom w:val="nil"/>
            </w:tcBorders>
            <w:noWrap w:val="0"/>
            <w:vAlign w:val="center"/>
          </w:tcPr>
          <w:p w14:paraId="7825115F">
            <w:pPr>
              <w:spacing w:line="560" w:lineRule="exac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□农业□工业□服务业</w:t>
            </w:r>
          </w:p>
          <w:p w14:paraId="0D2E930D">
            <w:pPr>
              <w:spacing w:line="560" w:lineRule="exact"/>
              <w:rPr>
                <w:rFonts w:hint="default" w:ascii="Times New Roman" w:hAnsi="Times New Roman" w:eastAsia="仿宋_GB2312" w:cs="Times New Roman"/>
                <w:sz w:val="24"/>
              </w:rPr>
            </w:pPr>
            <w:r>
              <w:rPr>
                <w:rFonts w:hint="default" w:ascii="Times New Roman" w:hAnsi="Times New Roman" w:eastAsia="仿宋_GB2312" w:cs="Times New Roman"/>
                <w:color w:val="auto"/>
                <w:sz w:val="24"/>
              </w:rPr>
              <w:t>□社会管理和公共服务</w:t>
            </w:r>
          </w:p>
        </w:tc>
        <w:tc>
          <w:tcPr>
            <w:tcW w:w="1697" w:type="dxa"/>
            <w:gridSpan w:val="2"/>
            <w:tcBorders>
              <w:top w:val="nil"/>
              <w:bottom w:val="nil"/>
            </w:tcBorders>
            <w:noWrap w:val="0"/>
            <w:vAlign w:val="center"/>
          </w:tcPr>
          <w:p w14:paraId="27C5334C">
            <w:pPr>
              <w:spacing w:line="5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强制或推荐</w:t>
            </w:r>
          </w:p>
        </w:tc>
        <w:tc>
          <w:tcPr>
            <w:tcW w:w="2832" w:type="dxa"/>
            <w:tcBorders>
              <w:top w:val="nil"/>
              <w:bottom w:val="nil"/>
            </w:tcBorders>
            <w:noWrap w:val="0"/>
            <w:vAlign w:val="center"/>
          </w:tcPr>
          <w:p w14:paraId="73145915">
            <w:pPr>
              <w:spacing w:line="560" w:lineRule="exact"/>
              <w:ind w:firstLine="236" w:firstLineChars="100"/>
              <w:rPr>
                <w:rFonts w:hint="default" w:ascii="Times New Roman" w:hAnsi="Times New Roman" w:eastAsia="仿宋_GB2312" w:cs="Times New Roman"/>
                <w:sz w:val="24"/>
              </w:rPr>
            </w:pPr>
            <w:r>
              <w:rPr>
                <w:rFonts w:hint="default" w:ascii="Times New Roman" w:hAnsi="Times New Roman" w:eastAsia="仿宋_GB2312" w:cs="Times New Roman"/>
                <w:sz w:val="24"/>
              </w:rPr>
              <w:t>□强制   □推荐</w:t>
            </w:r>
          </w:p>
        </w:tc>
      </w:tr>
      <w:tr w14:paraId="226D4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2070" w:type="dxa"/>
            <w:noWrap w:val="0"/>
            <w:vAlign w:val="center"/>
          </w:tcPr>
          <w:p w14:paraId="2F485012">
            <w:pPr>
              <w:spacing w:line="5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行业分类（单选）</w:t>
            </w:r>
          </w:p>
        </w:tc>
        <w:tc>
          <w:tcPr>
            <w:tcW w:w="7225" w:type="dxa"/>
            <w:gridSpan w:val="5"/>
            <w:noWrap w:val="0"/>
            <w:vAlign w:val="center"/>
          </w:tcPr>
          <w:p w14:paraId="680D2249">
            <w:pPr>
              <w:spacing w:line="56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□农业□林业□装备制造 □石油化工 □冶金 □环保 □信息化   □建筑工程□水利□交通 □物流 □新材料 □节能 □特种资源   □军民融合□卫生□公共安全 □服务业（服务提供者为企事业单位、社会组织）□社会管理和公共服务（政府和公益性事业单位）□其他</w:t>
            </w:r>
          </w:p>
        </w:tc>
      </w:tr>
      <w:tr w14:paraId="34FFA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2070" w:type="dxa"/>
            <w:noWrap w:val="0"/>
            <w:vAlign w:val="center"/>
          </w:tcPr>
          <w:p w14:paraId="6752606F">
            <w:pPr>
              <w:spacing w:line="5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起草单位</w:t>
            </w:r>
          </w:p>
        </w:tc>
        <w:tc>
          <w:tcPr>
            <w:tcW w:w="7225" w:type="dxa"/>
            <w:gridSpan w:val="5"/>
            <w:noWrap w:val="0"/>
            <w:vAlign w:val="center"/>
          </w:tcPr>
          <w:p w14:paraId="69355B49">
            <w:pPr>
              <w:spacing w:line="560" w:lineRule="exact"/>
              <w:rPr>
                <w:rFonts w:hint="default" w:ascii="Times New Roman" w:hAnsi="Times New Roman" w:eastAsia="仿宋_GB2312" w:cs="Times New Roman"/>
                <w:sz w:val="24"/>
              </w:rPr>
            </w:pPr>
          </w:p>
        </w:tc>
      </w:tr>
      <w:tr w14:paraId="2C6A1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70" w:type="dxa"/>
            <w:noWrap w:val="0"/>
            <w:vAlign w:val="center"/>
          </w:tcPr>
          <w:p w14:paraId="43CD07F9">
            <w:pPr>
              <w:spacing w:line="5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起草单位联系人</w:t>
            </w:r>
          </w:p>
        </w:tc>
        <w:tc>
          <w:tcPr>
            <w:tcW w:w="2696" w:type="dxa"/>
            <w:gridSpan w:val="2"/>
            <w:noWrap w:val="0"/>
            <w:vAlign w:val="center"/>
          </w:tcPr>
          <w:p w14:paraId="0E8AA1DD">
            <w:pPr>
              <w:spacing w:line="560" w:lineRule="exact"/>
              <w:rPr>
                <w:rFonts w:hint="default" w:ascii="Times New Roman" w:hAnsi="Times New Roman" w:eastAsia="仿宋_GB2312" w:cs="Times New Roman"/>
                <w:sz w:val="24"/>
              </w:rPr>
            </w:pPr>
          </w:p>
        </w:tc>
        <w:tc>
          <w:tcPr>
            <w:tcW w:w="1697" w:type="dxa"/>
            <w:gridSpan w:val="2"/>
            <w:noWrap w:val="0"/>
            <w:vAlign w:val="center"/>
          </w:tcPr>
          <w:p w14:paraId="16C81963">
            <w:pPr>
              <w:spacing w:line="5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联系电话</w:t>
            </w:r>
          </w:p>
        </w:tc>
        <w:tc>
          <w:tcPr>
            <w:tcW w:w="2832" w:type="dxa"/>
            <w:noWrap w:val="0"/>
            <w:vAlign w:val="center"/>
          </w:tcPr>
          <w:p w14:paraId="79109FDD">
            <w:pPr>
              <w:spacing w:line="560" w:lineRule="exact"/>
              <w:rPr>
                <w:rFonts w:hint="default" w:ascii="Times New Roman" w:hAnsi="Times New Roman" w:eastAsia="仿宋_GB2312" w:cs="Times New Roman"/>
                <w:sz w:val="24"/>
              </w:rPr>
            </w:pPr>
          </w:p>
        </w:tc>
      </w:tr>
      <w:tr w14:paraId="45839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070" w:type="dxa"/>
            <w:noWrap w:val="0"/>
            <w:vAlign w:val="center"/>
          </w:tcPr>
          <w:p w14:paraId="0883E67D">
            <w:pPr>
              <w:spacing w:line="5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计划起始年</w:t>
            </w:r>
          </w:p>
        </w:tc>
        <w:tc>
          <w:tcPr>
            <w:tcW w:w="2696" w:type="dxa"/>
            <w:gridSpan w:val="2"/>
            <w:noWrap w:val="0"/>
            <w:vAlign w:val="center"/>
          </w:tcPr>
          <w:p w14:paraId="28CD802E">
            <w:pPr>
              <w:spacing w:line="5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年   月</w:t>
            </w:r>
          </w:p>
        </w:tc>
        <w:tc>
          <w:tcPr>
            <w:tcW w:w="1697" w:type="dxa"/>
            <w:gridSpan w:val="2"/>
            <w:noWrap w:val="0"/>
            <w:vAlign w:val="center"/>
          </w:tcPr>
          <w:p w14:paraId="4F28159A">
            <w:pPr>
              <w:spacing w:line="5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完成年限</w:t>
            </w:r>
          </w:p>
        </w:tc>
        <w:tc>
          <w:tcPr>
            <w:tcW w:w="2832" w:type="dxa"/>
            <w:noWrap w:val="0"/>
            <w:vAlign w:val="center"/>
          </w:tcPr>
          <w:p w14:paraId="56404090">
            <w:pPr>
              <w:spacing w:line="560" w:lineRule="exact"/>
              <w:ind w:firstLine="1062" w:firstLineChars="450"/>
              <w:rPr>
                <w:rFonts w:hint="default" w:ascii="Times New Roman" w:hAnsi="Times New Roman" w:eastAsia="仿宋_GB2312" w:cs="Times New Roman"/>
                <w:sz w:val="24"/>
              </w:rPr>
            </w:pPr>
            <w:r>
              <w:rPr>
                <w:rFonts w:hint="default" w:ascii="Times New Roman" w:hAnsi="Times New Roman" w:eastAsia="仿宋_GB2312" w:cs="Times New Roman"/>
                <w:sz w:val="24"/>
              </w:rPr>
              <w:t>年  月</w:t>
            </w:r>
          </w:p>
        </w:tc>
      </w:tr>
      <w:tr w14:paraId="69208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2070" w:type="dxa"/>
            <w:noWrap w:val="0"/>
            <w:vAlign w:val="center"/>
          </w:tcPr>
          <w:p w14:paraId="5E2B78F5">
            <w:pPr>
              <w:spacing w:line="5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适用范围</w:t>
            </w:r>
          </w:p>
        </w:tc>
        <w:tc>
          <w:tcPr>
            <w:tcW w:w="7225" w:type="dxa"/>
            <w:gridSpan w:val="5"/>
            <w:noWrap w:val="0"/>
            <w:vAlign w:val="center"/>
          </w:tcPr>
          <w:p w14:paraId="7433F403">
            <w:pPr>
              <w:spacing w:line="560" w:lineRule="exact"/>
              <w:rPr>
                <w:rFonts w:hint="default" w:ascii="Times New Roman" w:hAnsi="Times New Roman" w:eastAsia="仿宋_GB2312" w:cs="Times New Roman"/>
                <w:sz w:val="24"/>
              </w:rPr>
            </w:pPr>
          </w:p>
        </w:tc>
      </w:tr>
      <w:tr w14:paraId="67102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jc w:val="center"/>
        </w:trPr>
        <w:tc>
          <w:tcPr>
            <w:tcW w:w="2070" w:type="dxa"/>
            <w:noWrap w:val="0"/>
            <w:vAlign w:val="center"/>
          </w:tcPr>
          <w:p w14:paraId="551FD10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必要性和可行性，要解决的主要问题等</w:t>
            </w:r>
          </w:p>
        </w:tc>
        <w:tc>
          <w:tcPr>
            <w:tcW w:w="7225" w:type="dxa"/>
            <w:gridSpan w:val="5"/>
            <w:noWrap w:val="0"/>
            <w:vAlign w:val="center"/>
          </w:tcPr>
          <w:p w14:paraId="59F4085A">
            <w:pPr>
              <w:spacing w:line="560" w:lineRule="exact"/>
              <w:rPr>
                <w:rFonts w:hint="default" w:ascii="Times New Roman" w:hAnsi="Times New Roman" w:eastAsia="仿宋_GB2312" w:cs="Times New Roman"/>
                <w:sz w:val="24"/>
              </w:rPr>
            </w:pPr>
          </w:p>
        </w:tc>
      </w:tr>
      <w:tr w14:paraId="271A1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9" w:hRule="atLeast"/>
          <w:jc w:val="center"/>
        </w:trPr>
        <w:tc>
          <w:tcPr>
            <w:tcW w:w="2070" w:type="dxa"/>
            <w:noWrap w:val="0"/>
            <w:vAlign w:val="center"/>
          </w:tcPr>
          <w:p w14:paraId="2138DE7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主要技术内容（标准主要结构构架、主要技术要求等）</w:t>
            </w:r>
          </w:p>
        </w:tc>
        <w:tc>
          <w:tcPr>
            <w:tcW w:w="7225" w:type="dxa"/>
            <w:gridSpan w:val="5"/>
            <w:noWrap w:val="0"/>
            <w:vAlign w:val="center"/>
          </w:tcPr>
          <w:p w14:paraId="3A284DA4">
            <w:pPr>
              <w:spacing w:line="560" w:lineRule="exact"/>
              <w:rPr>
                <w:rFonts w:hint="default" w:ascii="Times New Roman" w:hAnsi="Times New Roman" w:eastAsia="仿宋_GB2312" w:cs="Times New Roman"/>
                <w:sz w:val="24"/>
              </w:rPr>
            </w:pPr>
          </w:p>
        </w:tc>
      </w:tr>
      <w:tr w14:paraId="16484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0" w:hRule="atLeast"/>
          <w:jc w:val="center"/>
        </w:trPr>
        <w:tc>
          <w:tcPr>
            <w:tcW w:w="2070" w:type="dxa"/>
            <w:noWrap w:val="0"/>
            <w:vAlign w:val="center"/>
          </w:tcPr>
          <w:p w14:paraId="2008E48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主要技术内容（标准主要结构构架、主要技术要求等）</w:t>
            </w:r>
          </w:p>
        </w:tc>
        <w:tc>
          <w:tcPr>
            <w:tcW w:w="7225" w:type="dxa"/>
            <w:gridSpan w:val="5"/>
            <w:noWrap w:val="0"/>
            <w:vAlign w:val="center"/>
          </w:tcPr>
          <w:p w14:paraId="46548F6D">
            <w:pPr>
              <w:spacing w:line="560" w:lineRule="exact"/>
              <w:rPr>
                <w:rFonts w:hint="default" w:ascii="Times New Roman" w:hAnsi="Times New Roman" w:eastAsia="仿宋_GB2312" w:cs="Times New Roman"/>
                <w:sz w:val="24"/>
              </w:rPr>
            </w:pPr>
          </w:p>
        </w:tc>
      </w:tr>
      <w:tr w14:paraId="5DF95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40" w:hRule="atLeast"/>
          <w:jc w:val="center"/>
        </w:trPr>
        <w:tc>
          <w:tcPr>
            <w:tcW w:w="2070" w:type="dxa"/>
            <w:noWrap w:val="0"/>
            <w:vAlign w:val="center"/>
          </w:tcPr>
          <w:p w14:paraId="4B19011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同现有国家标准、行业标准、地方标准的协调性和一致性情况</w:t>
            </w:r>
          </w:p>
        </w:tc>
        <w:tc>
          <w:tcPr>
            <w:tcW w:w="7225" w:type="dxa"/>
            <w:gridSpan w:val="5"/>
            <w:noWrap w:val="0"/>
            <w:vAlign w:val="center"/>
          </w:tcPr>
          <w:p w14:paraId="3D71A4D4">
            <w:pPr>
              <w:spacing w:line="560" w:lineRule="exact"/>
              <w:rPr>
                <w:rFonts w:hint="default" w:ascii="Times New Roman" w:hAnsi="Times New Roman" w:eastAsia="仿宋_GB2312" w:cs="Times New Roman"/>
                <w:sz w:val="24"/>
              </w:rPr>
            </w:pPr>
          </w:p>
        </w:tc>
      </w:tr>
      <w:tr w14:paraId="0637C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09" w:hRule="atLeast"/>
          <w:jc w:val="center"/>
        </w:trPr>
        <w:tc>
          <w:tcPr>
            <w:tcW w:w="2070" w:type="dxa"/>
            <w:noWrap w:val="0"/>
            <w:vAlign w:val="center"/>
          </w:tcPr>
          <w:p w14:paraId="7F99476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预期作用和效益</w:t>
            </w:r>
          </w:p>
        </w:tc>
        <w:tc>
          <w:tcPr>
            <w:tcW w:w="7225" w:type="dxa"/>
            <w:gridSpan w:val="5"/>
            <w:noWrap w:val="0"/>
            <w:vAlign w:val="center"/>
          </w:tcPr>
          <w:p w14:paraId="7AA31238">
            <w:pPr>
              <w:spacing w:line="560" w:lineRule="exact"/>
              <w:rPr>
                <w:rFonts w:hint="default" w:ascii="Times New Roman" w:hAnsi="Times New Roman" w:eastAsia="仿宋_GB2312" w:cs="Times New Roman"/>
                <w:sz w:val="24"/>
              </w:rPr>
            </w:pPr>
          </w:p>
        </w:tc>
      </w:tr>
      <w:tr w14:paraId="6AFAB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7" w:hRule="atLeast"/>
          <w:jc w:val="center"/>
        </w:trPr>
        <w:tc>
          <w:tcPr>
            <w:tcW w:w="2070" w:type="dxa"/>
            <w:noWrap w:val="0"/>
            <w:vAlign w:val="center"/>
          </w:tcPr>
          <w:p w14:paraId="0237312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拟作为强制性标准须说明理由</w:t>
            </w:r>
          </w:p>
        </w:tc>
        <w:tc>
          <w:tcPr>
            <w:tcW w:w="7225" w:type="dxa"/>
            <w:gridSpan w:val="5"/>
            <w:noWrap w:val="0"/>
            <w:vAlign w:val="center"/>
          </w:tcPr>
          <w:p w14:paraId="4069A146">
            <w:pPr>
              <w:spacing w:line="560" w:lineRule="exact"/>
              <w:rPr>
                <w:rFonts w:hint="default" w:ascii="Times New Roman" w:hAnsi="Times New Roman" w:eastAsia="仿宋_GB2312" w:cs="Times New Roman"/>
                <w:sz w:val="24"/>
              </w:rPr>
            </w:pPr>
          </w:p>
        </w:tc>
      </w:tr>
      <w:tr w14:paraId="6DB60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2" w:hRule="atLeast"/>
          <w:jc w:val="center"/>
        </w:trPr>
        <w:tc>
          <w:tcPr>
            <w:tcW w:w="2070" w:type="dxa"/>
            <w:noWrap w:val="0"/>
            <w:vAlign w:val="center"/>
          </w:tcPr>
          <w:p w14:paraId="61DB010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是否列入科技部门科技计划、是否包含专利</w:t>
            </w:r>
          </w:p>
        </w:tc>
        <w:tc>
          <w:tcPr>
            <w:tcW w:w="7225" w:type="dxa"/>
            <w:gridSpan w:val="5"/>
            <w:noWrap w:val="0"/>
            <w:vAlign w:val="center"/>
          </w:tcPr>
          <w:p w14:paraId="74EE305E">
            <w:pPr>
              <w:spacing w:line="560" w:lineRule="exac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（详细说明并附证明文件）</w:t>
            </w:r>
          </w:p>
        </w:tc>
      </w:tr>
      <w:tr w14:paraId="45C22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2" w:hRule="atLeast"/>
          <w:jc w:val="center"/>
        </w:trPr>
        <w:tc>
          <w:tcPr>
            <w:tcW w:w="2070" w:type="dxa"/>
            <w:noWrap w:val="0"/>
            <w:vAlign w:val="center"/>
          </w:tcPr>
          <w:p w14:paraId="4A9CC67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FF0000"/>
                <w:sz w:val="24"/>
                <w:lang w:val="en-US" w:eastAsia="zh-CN"/>
              </w:rPr>
            </w:pPr>
            <w:r>
              <w:rPr>
                <w:rFonts w:hint="default" w:ascii="Times New Roman" w:hAnsi="Times New Roman" w:eastAsia="仿宋_GB2312" w:cs="Times New Roman"/>
                <w:sz w:val="24"/>
                <w:lang w:val="en-US" w:eastAsia="zh-CN"/>
              </w:rPr>
              <w:t>是否纳入相关重点工作任务</w:t>
            </w:r>
          </w:p>
        </w:tc>
        <w:tc>
          <w:tcPr>
            <w:tcW w:w="7225" w:type="dxa"/>
            <w:gridSpan w:val="5"/>
            <w:noWrap w:val="0"/>
            <w:vAlign w:val="center"/>
          </w:tcPr>
          <w:p w14:paraId="0BF8BA9D">
            <w:pPr>
              <w:keepNext w:val="0"/>
              <w:keepLines w:val="0"/>
              <w:pageBreakBefore w:val="0"/>
              <w:widowControl w:val="0"/>
              <w:kinsoku/>
              <w:wordWrap/>
              <w:overflowPunct/>
              <w:topLinePunct w:val="0"/>
              <w:autoSpaceDE/>
              <w:autoSpaceDN/>
              <w:bidi w:val="0"/>
              <w:adjustRightInd/>
              <w:snapToGrid/>
              <w:spacing w:line="260" w:lineRule="exact"/>
              <w:rPr>
                <w:rFonts w:hint="default" w:ascii="Times New Roman" w:hAnsi="Times New Roman" w:eastAsia="仿宋_GB2312" w:cs="Times New Roman"/>
                <w:b/>
                <w:bCs/>
                <w:sz w:val="24"/>
                <w:lang w:val="en-US" w:eastAsia="zh-CN"/>
              </w:rPr>
            </w:pPr>
            <w:r>
              <w:rPr>
                <w:rFonts w:hint="default" w:ascii="Times New Roman" w:hAnsi="Times New Roman" w:eastAsia="仿宋_GB2312" w:cs="Times New Roman"/>
                <w:b/>
                <w:bCs/>
                <w:sz w:val="24"/>
                <w:lang w:val="en-US" w:eastAsia="zh-CN"/>
              </w:rPr>
              <w:t>相关重点工作任务指：</w:t>
            </w:r>
          </w:p>
          <w:p w14:paraId="74FCDA45">
            <w:pPr>
              <w:keepNext w:val="0"/>
              <w:keepLines w:val="0"/>
              <w:pageBreakBefore w:val="0"/>
              <w:widowControl w:val="0"/>
              <w:kinsoku/>
              <w:wordWrap/>
              <w:overflowPunct/>
              <w:topLinePunct w:val="0"/>
              <w:autoSpaceDE/>
              <w:autoSpaceDN/>
              <w:bidi w:val="0"/>
              <w:adjustRightInd/>
              <w:snapToGrid/>
              <w:spacing w:line="260" w:lineRule="exac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国家标准化发展纲要》及我省《实施意见》、《辽宁全面振兴新突破三年行动方案》、《2025年省政府工作报告》、落实国家“两新”“两重”政策相关重点任务；2024年关于规范地方标准制定和应用促进全国统一大市场建设工作涉及的标准修订任务。</w:t>
            </w:r>
          </w:p>
          <w:p w14:paraId="08A212C3">
            <w:pPr>
              <w:pStyle w:val="7"/>
              <w:keepNext w:val="0"/>
              <w:keepLines w:val="0"/>
              <w:pageBreakBefore w:val="0"/>
              <w:widowControl w:val="0"/>
              <w:kinsoku/>
              <w:wordWrap/>
              <w:overflowPunct/>
              <w:topLinePunct w:val="0"/>
              <w:autoSpaceDE/>
              <w:autoSpaceDN/>
              <w:bidi w:val="0"/>
              <w:adjustRightInd/>
              <w:snapToGrid/>
              <w:spacing w:line="260" w:lineRule="exact"/>
              <w:rPr>
                <w:rFonts w:hint="default" w:ascii="Times New Roman" w:hAnsi="Times New Roman" w:eastAsia="仿宋_GB2312" w:cs="Times New Roman"/>
                <w:b/>
                <w:bCs/>
                <w:sz w:val="24"/>
                <w:lang w:val="en-US" w:eastAsia="zh-CN"/>
              </w:rPr>
            </w:pPr>
            <w:r>
              <w:rPr>
                <w:rFonts w:hint="default" w:ascii="Times New Roman" w:hAnsi="Times New Roman" w:eastAsia="仿宋_GB2312" w:cs="Times New Roman"/>
                <w:b/>
                <w:bCs/>
                <w:sz w:val="24"/>
                <w:lang w:val="en-US" w:eastAsia="zh-CN"/>
              </w:rPr>
              <w:t>例如：</w:t>
            </w:r>
          </w:p>
          <w:p w14:paraId="0F2CD9CC">
            <w:pPr>
              <w:pStyle w:val="7"/>
              <w:keepNext w:val="0"/>
              <w:keepLines w:val="0"/>
              <w:pageBreakBefore w:val="0"/>
              <w:widowControl w:val="0"/>
              <w:kinsoku/>
              <w:wordWrap/>
              <w:overflowPunct/>
              <w:topLinePunct w:val="0"/>
              <w:autoSpaceDE/>
              <w:autoSpaceDN/>
              <w:bidi w:val="0"/>
              <w:adjustRightInd/>
              <w:snapToGrid/>
              <w:spacing w:line="260" w:lineRule="exac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1.本项目已纳入“两新”工作任务，为《标准项目清单》中第XX项。</w:t>
            </w:r>
          </w:p>
          <w:p w14:paraId="06EB3B97">
            <w:pPr>
              <w:pStyle w:val="7"/>
              <w:keepNext w:val="0"/>
              <w:keepLines w:val="0"/>
              <w:pageBreakBefore w:val="0"/>
              <w:widowControl w:val="0"/>
              <w:kinsoku/>
              <w:wordWrap/>
              <w:overflowPunct/>
              <w:topLinePunct w:val="0"/>
              <w:autoSpaceDE/>
              <w:autoSpaceDN/>
              <w:bidi w:val="0"/>
              <w:adjustRightInd/>
              <w:snapToGrid/>
              <w:spacing w:line="260" w:lineRule="exac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2.本项目是2024年关于规范地方标准制定和应用促进全国统一大市场建设工作处理结论为修订的项目。</w:t>
            </w:r>
          </w:p>
        </w:tc>
      </w:tr>
      <w:tr w14:paraId="107E1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9" w:hRule="atLeast"/>
          <w:jc w:val="center"/>
        </w:trPr>
        <w:tc>
          <w:tcPr>
            <w:tcW w:w="2070" w:type="dxa"/>
            <w:noWrap w:val="0"/>
            <w:vAlign w:val="center"/>
          </w:tcPr>
          <w:p w14:paraId="57FD9187">
            <w:pPr>
              <w:spacing w:line="5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备注</w:t>
            </w:r>
          </w:p>
        </w:tc>
        <w:tc>
          <w:tcPr>
            <w:tcW w:w="7225" w:type="dxa"/>
            <w:gridSpan w:val="5"/>
            <w:noWrap w:val="0"/>
            <w:vAlign w:val="center"/>
          </w:tcPr>
          <w:p w14:paraId="01906D21">
            <w:pPr>
              <w:spacing w:line="560" w:lineRule="exact"/>
              <w:rPr>
                <w:rFonts w:hint="default" w:ascii="Times New Roman" w:hAnsi="Times New Roman" w:eastAsia="仿宋_GB2312" w:cs="Times New Roman"/>
                <w:sz w:val="24"/>
                <w:lang w:eastAsia="zh-CN"/>
              </w:rPr>
            </w:pPr>
          </w:p>
        </w:tc>
      </w:tr>
      <w:tr w14:paraId="06BEF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3265" w:type="dxa"/>
            <w:gridSpan w:val="2"/>
            <w:noWrap w:val="0"/>
            <w:vAlign w:val="center"/>
          </w:tcPr>
          <w:p w14:paraId="5597AB5D">
            <w:pPr>
              <w:spacing w:line="5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主要起草单位意见</w:t>
            </w:r>
          </w:p>
        </w:tc>
        <w:tc>
          <w:tcPr>
            <w:tcW w:w="3060" w:type="dxa"/>
            <w:gridSpan w:val="2"/>
            <w:noWrap w:val="0"/>
            <w:vAlign w:val="center"/>
          </w:tcPr>
          <w:p w14:paraId="2D4CA75B">
            <w:pPr>
              <w:spacing w:line="5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省级对口标委会意见</w:t>
            </w:r>
          </w:p>
          <w:p w14:paraId="6351DE7D">
            <w:pPr>
              <w:spacing w:line="5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(无对口标委会暂不填写)</w:t>
            </w:r>
          </w:p>
        </w:tc>
        <w:tc>
          <w:tcPr>
            <w:tcW w:w="2970" w:type="dxa"/>
            <w:gridSpan w:val="2"/>
            <w:noWrap w:val="0"/>
            <w:vAlign w:val="center"/>
          </w:tcPr>
          <w:p w14:paraId="73AE12FD">
            <w:pPr>
              <w:spacing w:line="5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归口管理部门意见</w:t>
            </w:r>
          </w:p>
        </w:tc>
      </w:tr>
      <w:tr w14:paraId="57BFC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2" w:hRule="atLeast"/>
          <w:jc w:val="center"/>
        </w:trPr>
        <w:tc>
          <w:tcPr>
            <w:tcW w:w="3265" w:type="dxa"/>
            <w:gridSpan w:val="2"/>
            <w:noWrap w:val="0"/>
            <w:vAlign w:val="center"/>
          </w:tcPr>
          <w:p w14:paraId="3F4A2029">
            <w:pPr>
              <w:spacing w:line="560" w:lineRule="exact"/>
              <w:rPr>
                <w:rFonts w:hint="default" w:ascii="Times New Roman" w:hAnsi="Times New Roman" w:eastAsia="仿宋_GB2312" w:cs="Times New Roman"/>
                <w:sz w:val="24"/>
              </w:rPr>
            </w:pPr>
          </w:p>
          <w:p w14:paraId="0EF8F0A0">
            <w:pPr>
              <w:spacing w:line="560" w:lineRule="exact"/>
              <w:rPr>
                <w:rFonts w:hint="default" w:ascii="Times New Roman" w:hAnsi="Times New Roman" w:eastAsia="仿宋_GB2312" w:cs="Times New Roman"/>
                <w:sz w:val="24"/>
              </w:rPr>
            </w:pPr>
          </w:p>
          <w:p w14:paraId="2FC54217">
            <w:pPr>
              <w:spacing w:line="5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（印章）</w:t>
            </w:r>
          </w:p>
          <w:p w14:paraId="269AEA7A">
            <w:pPr>
              <w:spacing w:line="560" w:lineRule="exact"/>
              <w:rPr>
                <w:rFonts w:hint="default" w:ascii="Times New Roman" w:hAnsi="Times New Roman" w:eastAsia="仿宋_GB2312" w:cs="Times New Roman"/>
                <w:sz w:val="24"/>
              </w:rPr>
            </w:pPr>
          </w:p>
          <w:p w14:paraId="69EF71C5">
            <w:pPr>
              <w:spacing w:line="560" w:lineRule="exact"/>
              <w:ind w:firstLine="708" w:firstLineChars="300"/>
              <w:rPr>
                <w:rFonts w:hint="default" w:ascii="Times New Roman" w:hAnsi="Times New Roman" w:eastAsia="仿宋_GB2312" w:cs="Times New Roman"/>
                <w:sz w:val="24"/>
              </w:rPr>
            </w:pPr>
            <w:r>
              <w:rPr>
                <w:rFonts w:hint="default" w:ascii="Times New Roman" w:hAnsi="Times New Roman" w:eastAsia="仿宋_GB2312" w:cs="Times New Roman"/>
                <w:sz w:val="24"/>
              </w:rPr>
              <w:t>年    月    日</w:t>
            </w:r>
          </w:p>
        </w:tc>
        <w:tc>
          <w:tcPr>
            <w:tcW w:w="3060" w:type="dxa"/>
            <w:gridSpan w:val="2"/>
            <w:noWrap w:val="0"/>
            <w:vAlign w:val="center"/>
          </w:tcPr>
          <w:p w14:paraId="340D0980">
            <w:pPr>
              <w:spacing w:line="560" w:lineRule="exact"/>
              <w:rPr>
                <w:rFonts w:hint="default" w:ascii="Times New Roman" w:hAnsi="Times New Roman" w:eastAsia="仿宋_GB2312" w:cs="Times New Roman"/>
                <w:sz w:val="24"/>
              </w:rPr>
            </w:pPr>
          </w:p>
          <w:p w14:paraId="3AD513EC">
            <w:pPr>
              <w:spacing w:line="560" w:lineRule="exact"/>
              <w:rPr>
                <w:rFonts w:hint="default" w:ascii="Times New Roman" w:hAnsi="Times New Roman" w:eastAsia="仿宋_GB2312" w:cs="Times New Roman"/>
                <w:sz w:val="24"/>
              </w:rPr>
            </w:pPr>
          </w:p>
          <w:p w14:paraId="27579C7C">
            <w:pPr>
              <w:spacing w:line="5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（印章）</w:t>
            </w:r>
          </w:p>
          <w:p w14:paraId="355657D2">
            <w:pPr>
              <w:spacing w:line="560" w:lineRule="exact"/>
              <w:rPr>
                <w:rFonts w:hint="default" w:ascii="Times New Roman" w:hAnsi="Times New Roman" w:eastAsia="仿宋_GB2312" w:cs="Times New Roman"/>
                <w:sz w:val="24"/>
              </w:rPr>
            </w:pPr>
          </w:p>
          <w:p w14:paraId="43D6E94C">
            <w:pPr>
              <w:spacing w:line="560" w:lineRule="exact"/>
              <w:ind w:firstLine="708" w:firstLineChars="300"/>
              <w:rPr>
                <w:rFonts w:hint="default" w:ascii="Times New Roman" w:hAnsi="Times New Roman" w:eastAsia="仿宋_GB2312" w:cs="Times New Roman"/>
                <w:sz w:val="24"/>
              </w:rPr>
            </w:pPr>
            <w:r>
              <w:rPr>
                <w:rFonts w:hint="default" w:ascii="Times New Roman" w:hAnsi="Times New Roman" w:eastAsia="仿宋_GB2312" w:cs="Times New Roman"/>
                <w:sz w:val="24"/>
              </w:rPr>
              <w:t>年    月    日</w:t>
            </w:r>
          </w:p>
        </w:tc>
        <w:tc>
          <w:tcPr>
            <w:tcW w:w="2970" w:type="dxa"/>
            <w:gridSpan w:val="2"/>
            <w:noWrap w:val="0"/>
            <w:vAlign w:val="center"/>
          </w:tcPr>
          <w:p w14:paraId="22C415F8">
            <w:pPr>
              <w:spacing w:line="560" w:lineRule="exact"/>
              <w:rPr>
                <w:rFonts w:hint="default" w:ascii="Times New Roman" w:hAnsi="Times New Roman" w:eastAsia="仿宋_GB2312" w:cs="Times New Roman"/>
                <w:sz w:val="24"/>
              </w:rPr>
            </w:pPr>
          </w:p>
          <w:p w14:paraId="46D79483">
            <w:pPr>
              <w:spacing w:line="560" w:lineRule="exact"/>
              <w:rPr>
                <w:rFonts w:hint="default" w:ascii="Times New Roman" w:hAnsi="Times New Roman" w:eastAsia="仿宋_GB2312" w:cs="Times New Roman"/>
                <w:sz w:val="24"/>
              </w:rPr>
            </w:pPr>
          </w:p>
          <w:p w14:paraId="3C883D54">
            <w:pPr>
              <w:spacing w:line="5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（印章）</w:t>
            </w:r>
          </w:p>
          <w:p w14:paraId="37ED6FD3">
            <w:pPr>
              <w:spacing w:line="560" w:lineRule="exact"/>
              <w:rPr>
                <w:rFonts w:hint="default" w:ascii="Times New Roman" w:hAnsi="Times New Roman" w:eastAsia="仿宋_GB2312" w:cs="Times New Roman"/>
                <w:sz w:val="24"/>
              </w:rPr>
            </w:pPr>
          </w:p>
          <w:p w14:paraId="65E68BEA">
            <w:pPr>
              <w:spacing w:line="560" w:lineRule="exact"/>
              <w:ind w:firstLine="708" w:firstLineChars="300"/>
              <w:rPr>
                <w:rFonts w:hint="default" w:ascii="Times New Roman" w:hAnsi="Times New Roman" w:eastAsia="仿宋_GB2312" w:cs="Times New Roman"/>
                <w:sz w:val="24"/>
              </w:rPr>
            </w:pPr>
            <w:r>
              <w:rPr>
                <w:rFonts w:hint="default" w:ascii="Times New Roman" w:hAnsi="Times New Roman" w:eastAsia="仿宋_GB2312" w:cs="Times New Roman"/>
                <w:sz w:val="24"/>
              </w:rPr>
              <w:t>年    月    日</w:t>
            </w:r>
          </w:p>
        </w:tc>
      </w:tr>
    </w:tbl>
    <w:p w14:paraId="7653A211">
      <w:pPr>
        <w:spacing w:line="560" w:lineRule="exact"/>
        <w:rPr>
          <w:rFonts w:hint="default" w:ascii="Times New Roman" w:hAnsi="Times New Roman" w:eastAsia="仿宋_GB2312" w:cs="Times New Roman"/>
          <w:sz w:val="32"/>
          <w:szCs w:val="32"/>
        </w:rPr>
        <w:sectPr>
          <w:footerReference r:id="rId3" w:type="default"/>
          <w:pgSz w:w="11906" w:h="16838"/>
          <w:pgMar w:top="1701" w:right="1474" w:bottom="1587" w:left="1474" w:header="851" w:footer="1418" w:gutter="0"/>
          <w:pgNumType w:fmt="numberInDash"/>
          <w:cols w:space="720" w:num="1"/>
          <w:docGrid w:type="linesAndChars" w:linePitch="579" w:charSpace="-849"/>
        </w:sectPr>
      </w:pPr>
    </w:p>
    <w:p w14:paraId="4A5C805B">
      <w:pPr>
        <w:spacing w:line="560" w:lineRule="exac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2</w:t>
      </w:r>
    </w:p>
    <w:p w14:paraId="6E1FF9D8">
      <w:pPr>
        <w:spacing w:line="560"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辽宁省地方标准制修订项目申请汇总表</w:t>
      </w:r>
    </w:p>
    <w:tbl>
      <w:tblPr>
        <w:tblStyle w:val="5"/>
        <w:tblW w:w="14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555"/>
        <w:gridCol w:w="2884"/>
        <w:gridCol w:w="2228"/>
        <w:gridCol w:w="1953"/>
        <w:gridCol w:w="1357"/>
        <w:gridCol w:w="1417"/>
        <w:gridCol w:w="2410"/>
      </w:tblGrid>
      <w:tr w14:paraId="24775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1BA75358">
            <w:pPr>
              <w:spacing w:line="56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序号</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6C281B1E">
            <w:pPr>
              <w:spacing w:line="5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项目名称</w:t>
            </w:r>
          </w:p>
        </w:tc>
        <w:tc>
          <w:tcPr>
            <w:tcW w:w="2884" w:type="dxa"/>
            <w:tcBorders>
              <w:top w:val="single" w:color="auto" w:sz="4" w:space="0"/>
              <w:left w:val="single" w:color="auto" w:sz="4" w:space="0"/>
              <w:bottom w:val="single" w:color="auto" w:sz="4" w:space="0"/>
              <w:right w:val="single" w:color="auto" w:sz="4" w:space="0"/>
            </w:tcBorders>
            <w:noWrap w:val="0"/>
            <w:vAlign w:val="center"/>
          </w:tcPr>
          <w:p w14:paraId="639F9910">
            <w:pPr>
              <w:spacing w:line="5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起草单位</w:t>
            </w:r>
          </w:p>
        </w:tc>
        <w:tc>
          <w:tcPr>
            <w:tcW w:w="2228" w:type="dxa"/>
            <w:tcBorders>
              <w:top w:val="single" w:color="auto" w:sz="4" w:space="0"/>
              <w:left w:val="single" w:color="auto" w:sz="4" w:space="0"/>
              <w:bottom w:val="single" w:color="auto" w:sz="4" w:space="0"/>
              <w:right w:val="single" w:color="auto" w:sz="4" w:space="0"/>
            </w:tcBorders>
            <w:noWrap w:val="0"/>
            <w:vAlign w:val="center"/>
          </w:tcPr>
          <w:p w14:paraId="1546F364">
            <w:pPr>
              <w:spacing w:line="5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省级对口标委会</w:t>
            </w:r>
          </w:p>
          <w:p w14:paraId="32AF24A1">
            <w:pPr>
              <w:spacing w:line="5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(没有不填写)</w:t>
            </w:r>
          </w:p>
        </w:tc>
        <w:tc>
          <w:tcPr>
            <w:tcW w:w="1953" w:type="dxa"/>
            <w:tcBorders>
              <w:top w:val="single" w:color="auto" w:sz="4" w:space="0"/>
              <w:left w:val="single" w:color="auto" w:sz="4" w:space="0"/>
              <w:bottom w:val="single" w:color="auto" w:sz="4" w:space="0"/>
              <w:right w:val="single" w:color="auto" w:sz="4" w:space="0"/>
            </w:tcBorders>
            <w:noWrap w:val="0"/>
            <w:vAlign w:val="center"/>
          </w:tcPr>
          <w:p w14:paraId="75C80410">
            <w:pPr>
              <w:spacing w:line="5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归口管理部门</w:t>
            </w:r>
          </w:p>
        </w:tc>
        <w:tc>
          <w:tcPr>
            <w:tcW w:w="1357" w:type="dxa"/>
            <w:tcBorders>
              <w:top w:val="single" w:color="auto" w:sz="4" w:space="0"/>
              <w:left w:val="single" w:color="auto" w:sz="4" w:space="0"/>
              <w:bottom w:val="single" w:color="auto" w:sz="4" w:space="0"/>
              <w:right w:val="single" w:color="auto" w:sz="4" w:space="0"/>
            </w:tcBorders>
            <w:noWrap w:val="0"/>
            <w:vAlign w:val="center"/>
          </w:tcPr>
          <w:p w14:paraId="57C24356">
            <w:pPr>
              <w:spacing w:line="5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强制/推荐</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B14D394">
            <w:pPr>
              <w:spacing w:line="5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制定/修订</w:t>
            </w:r>
          </w:p>
        </w:tc>
        <w:tc>
          <w:tcPr>
            <w:tcW w:w="2410" w:type="dxa"/>
            <w:tcBorders>
              <w:top w:val="single" w:color="auto" w:sz="4" w:space="0"/>
              <w:left w:val="single" w:color="auto" w:sz="4" w:space="0"/>
              <w:bottom w:val="single" w:color="auto" w:sz="4" w:space="0"/>
              <w:right w:val="single" w:color="auto" w:sz="4" w:space="0"/>
            </w:tcBorders>
            <w:noWrap w:val="0"/>
            <w:vAlign w:val="center"/>
          </w:tcPr>
          <w:p w14:paraId="79C3787B">
            <w:pPr>
              <w:spacing w:line="5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计划起止时间</w:t>
            </w:r>
          </w:p>
        </w:tc>
      </w:tr>
      <w:tr w14:paraId="5BE50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2CD7C96F">
            <w:pPr>
              <w:spacing w:line="560" w:lineRule="exact"/>
              <w:rPr>
                <w:rFonts w:hint="default" w:ascii="Times New Roman" w:hAnsi="Times New Roman" w:eastAsia="仿宋_GB2312" w:cs="Times New Roman"/>
                <w:sz w:val="24"/>
              </w:rPr>
            </w:pPr>
          </w:p>
        </w:tc>
        <w:tc>
          <w:tcPr>
            <w:tcW w:w="1555" w:type="dxa"/>
            <w:tcBorders>
              <w:top w:val="single" w:color="auto" w:sz="4" w:space="0"/>
              <w:left w:val="single" w:color="auto" w:sz="4" w:space="0"/>
              <w:bottom w:val="single" w:color="auto" w:sz="4" w:space="0"/>
              <w:right w:val="single" w:color="auto" w:sz="4" w:space="0"/>
            </w:tcBorders>
            <w:noWrap w:val="0"/>
            <w:vAlign w:val="top"/>
          </w:tcPr>
          <w:p w14:paraId="4660112B">
            <w:pPr>
              <w:spacing w:line="560" w:lineRule="exact"/>
              <w:rPr>
                <w:rFonts w:hint="default" w:ascii="Times New Roman" w:hAnsi="Times New Roman" w:eastAsia="仿宋_GB2312" w:cs="Times New Roman"/>
                <w:sz w:val="24"/>
              </w:rPr>
            </w:pPr>
          </w:p>
        </w:tc>
        <w:tc>
          <w:tcPr>
            <w:tcW w:w="2884" w:type="dxa"/>
            <w:tcBorders>
              <w:top w:val="single" w:color="auto" w:sz="4" w:space="0"/>
              <w:left w:val="single" w:color="auto" w:sz="4" w:space="0"/>
              <w:bottom w:val="single" w:color="auto" w:sz="4" w:space="0"/>
              <w:right w:val="single" w:color="auto" w:sz="4" w:space="0"/>
            </w:tcBorders>
            <w:noWrap w:val="0"/>
            <w:vAlign w:val="center"/>
          </w:tcPr>
          <w:p w14:paraId="1FCE9D4D">
            <w:pPr>
              <w:spacing w:line="560" w:lineRule="exact"/>
              <w:rPr>
                <w:rFonts w:hint="default" w:ascii="Times New Roman" w:hAnsi="Times New Roman" w:eastAsia="仿宋_GB2312" w:cs="Times New Roman"/>
                <w:sz w:val="24"/>
              </w:rPr>
            </w:pPr>
          </w:p>
        </w:tc>
        <w:tc>
          <w:tcPr>
            <w:tcW w:w="2228" w:type="dxa"/>
            <w:tcBorders>
              <w:top w:val="single" w:color="auto" w:sz="4" w:space="0"/>
              <w:left w:val="single" w:color="auto" w:sz="4" w:space="0"/>
              <w:bottom w:val="single" w:color="auto" w:sz="4" w:space="0"/>
              <w:right w:val="single" w:color="auto" w:sz="4" w:space="0"/>
            </w:tcBorders>
            <w:noWrap w:val="0"/>
            <w:vAlign w:val="center"/>
          </w:tcPr>
          <w:p w14:paraId="787C71A5">
            <w:pPr>
              <w:spacing w:line="560" w:lineRule="exact"/>
              <w:rPr>
                <w:rFonts w:hint="default" w:ascii="Times New Roman" w:hAnsi="Times New Roman" w:eastAsia="仿宋_GB2312" w:cs="Times New Roman"/>
                <w:sz w:val="24"/>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14:paraId="1A9E9321">
            <w:pPr>
              <w:spacing w:line="560" w:lineRule="exact"/>
              <w:rPr>
                <w:rFonts w:hint="default" w:ascii="Times New Roman" w:hAnsi="Times New Roman" w:eastAsia="仿宋_GB2312" w:cs="Times New Roman"/>
                <w:sz w:val="24"/>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14:paraId="76C76825">
            <w:pPr>
              <w:spacing w:line="560" w:lineRule="exact"/>
              <w:rPr>
                <w:rFonts w:hint="default" w:ascii="Times New Roman" w:hAnsi="Times New Roman" w:eastAsia="仿宋_GB2312" w:cs="Times New Roman"/>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6C8FC8D">
            <w:pPr>
              <w:spacing w:line="560" w:lineRule="exact"/>
              <w:rPr>
                <w:rFonts w:hint="default" w:ascii="Times New Roman" w:hAnsi="Times New Roman" w:eastAsia="仿宋_GB2312" w:cs="Times New Roman"/>
                <w:sz w:val="24"/>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2087E8BE">
            <w:pPr>
              <w:spacing w:line="560" w:lineRule="exact"/>
              <w:rPr>
                <w:rFonts w:hint="default" w:ascii="Times New Roman" w:hAnsi="Times New Roman" w:eastAsia="仿宋_GB2312" w:cs="Times New Roman"/>
                <w:sz w:val="24"/>
              </w:rPr>
            </w:pPr>
          </w:p>
        </w:tc>
      </w:tr>
      <w:tr w14:paraId="5C89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9"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2B4B75A5">
            <w:pPr>
              <w:spacing w:line="560" w:lineRule="exact"/>
              <w:rPr>
                <w:rFonts w:hint="default" w:ascii="Times New Roman" w:hAnsi="Times New Roman" w:eastAsia="仿宋_GB2312" w:cs="Times New Roman"/>
                <w:sz w:val="24"/>
              </w:rPr>
            </w:pPr>
          </w:p>
        </w:tc>
        <w:tc>
          <w:tcPr>
            <w:tcW w:w="1555" w:type="dxa"/>
            <w:tcBorders>
              <w:top w:val="single" w:color="auto" w:sz="4" w:space="0"/>
              <w:left w:val="single" w:color="auto" w:sz="4" w:space="0"/>
              <w:bottom w:val="single" w:color="auto" w:sz="4" w:space="0"/>
              <w:right w:val="single" w:color="auto" w:sz="4" w:space="0"/>
            </w:tcBorders>
            <w:noWrap w:val="0"/>
            <w:vAlign w:val="top"/>
          </w:tcPr>
          <w:p w14:paraId="4A77D1EB">
            <w:pPr>
              <w:spacing w:line="560" w:lineRule="exact"/>
              <w:rPr>
                <w:rFonts w:hint="default" w:ascii="Times New Roman" w:hAnsi="Times New Roman" w:eastAsia="仿宋_GB2312" w:cs="Times New Roman"/>
                <w:sz w:val="24"/>
              </w:rPr>
            </w:pPr>
          </w:p>
        </w:tc>
        <w:tc>
          <w:tcPr>
            <w:tcW w:w="2884" w:type="dxa"/>
            <w:tcBorders>
              <w:top w:val="single" w:color="auto" w:sz="4" w:space="0"/>
              <w:left w:val="single" w:color="auto" w:sz="4" w:space="0"/>
              <w:bottom w:val="single" w:color="auto" w:sz="4" w:space="0"/>
              <w:right w:val="single" w:color="auto" w:sz="4" w:space="0"/>
            </w:tcBorders>
            <w:noWrap w:val="0"/>
            <w:vAlign w:val="center"/>
          </w:tcPr>
          <w:p w14:paraId="7C18FD4B">
            <w:pPr>
              <w:spacing w:line="560" w:lineRule="exact"/>
              <w:rPr>
                <w:rFonts w:hint="default" w:ascii="Times New Roman" w:hAnsi="Times New Roman" w:eastAsia="仿宋_GB2312" w:cs="Times New Roman"/>
                <w:sz w:val="24"/>
              </w:rPr>
            </w:pPr>
          </w:p>
        </w:tc>
        <w:tc>
          <w:tcPr>
            <w:tcW w:w="2228" w:type="dxa"/>
            <w:tcBorders>
              <w:top w:val="single" w:color="auto" w:sz="4" w:space="0"/>
              <w:left w:val="single" w:color="auto" w:sz="4" w:space="0"/>
              <w:bottom w:val="single" w:color="auto" w:sz="4" w:space="0"/>
              <w:right w:val="single" w:color="auto" w:sz="4" w:space="0"/>
            </w:tcBorders>
            <w:noWrap w:val="0"/>
            <w:vAlign w:val="center"/>
          </w:tcPr>
          <w:p w14:paraId="5A86CE33">
            <w:pPr>
              <w:spacing w:line="560" w:lineRule="exact"/>
              <w:rPr>
                <w:rFonts w:hint="default" w:ascii="Times New Roman" w:hAnsi="Times New Roman" w:eastAsia="仿宋_GB2312" w:cs="Times New Roman"/>
                <w:sz w:val="24"/>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14:paraId="38BF4BE7">
            <w:pPr>
              <w:spacing w:line="560" w:lineRule="exact"/>
              <w:rPr>
                <w:rFonts w:hint="default" w:ascii="Times New Roman" w:hAnsi="Times New Roman" w:eastAsia="仿宋_GB2312" w:cs="Times New Roman"/>
                <w:sz w:val="24"/>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14:paraId="07C4FF57">
            <w:pPr>
              <w:spacing w:line="560" w:lineRule="exact"/>
              <w:rPr>
                <w:rFonts w:hint="default" w:ascii="Times New Roman" w:hAnsi="Times New Roman" w:eastAsia="仿宋_GB2312" w:cs="Times New Roman"/>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F09CAC5">
            <w:pPr>
              <w:spacing w:line="560" w:lineRule="exact"/>
              <w:rPr>
                <w:rFonts w:hint="default" w:ascii="Times New Roman" w:hAnsi="Times New Roman" w:eastAsia="仿宋_GB2312" w:cs="Times New Roman"/>
                <w:sz w:val="24"/>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4F6AC0F1">
            <w:pPr>
              <w:spacing w:line="560" w:lineRule="exact"/>
              <w:rPr>
                <w:rFonts w:hint="default" w:ascii="Times New Roman" w:hAnsi="Times New Roman" w:eastAsia="仿宋_GB2312" w:cs="Times New Roman"/>
                <w:sz w:val="24"/>
              </w:rPr>
            </w:pPr>
          </w:p>
        </w:tc>
      </w:tr>
      <w:tr w14:paraId="0B254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79B02964">
            <w:pPr>
              <w:spacing w:line="560" w:lineRule="exact"/>
              <w:rPr>
                <w:rFonts w:hint="default" w:ascii="Times New Roman" w:hAnsi="Times New Roman" w:eastAsia="仿宋_GB2312" w:cs="Times New Roman"/>
                <w:sz w:val="24"/>
              </w:rPr>
            </w:pPr>
          </w:p>
        </w:tc>
        <w:tc>
          <w:tcPr>
            <w:tcW w:w="1555" w:type="dxa"/>
            <w:tcBorders>
              <w:top w:val="single" w:color="auto" w:sz="4" w:space="0"/>
              <w:left w:val="single" w:color="auto" w:sz="4" w:space="0"/>
              <w:bottom w:val="single" w:color="auto" w:sz="4" w:space="0"/>
              <w:right w:val="single" w:color="auto" w:sz="4" w:space="0"/>
            </w:tcBorders>
            <w:noWrap w:val="0"/>
            <w:vAlign w:val="top"/>
          </w:tcPr>
          <w:p w14:paraId="15ECFFAD">
            <w:pPr>
              <w:spacing w:line="560" w:lineRule="exact"/>
              <w:rPr>
                <w:rFonts w:hint="default" w:ascii="Times New Roman" w:hAnsi="Times New Roman" w:eastAsia="仿宋_GB2312" w:cs="Times New Roman"/>
                <w:sz w:val="24"/>
              </w:rPr>
            </w:pPr>
          </w:p>
        </w:tc>
        <w:tc>
          <w:tcPr>
            <w:tcW w:w="2884" w:type="dxa"/>
            <w:tcBorders>
              <w:top w:val="single" w:color="auto" w:sz="4" w:space="0"/>
              <w:left w:val="single" w:color="auto" w:sz="4" w:space="0"/>
              <w:bottom w:val="single" w:color="auto" w:sz="4" w:space="0"/>
              <w:right w:val="single" w:color="auto" w:sz="4" w:space="0"/>
            </w:tcBorders>
            <w:noWrap w:val="0"/>
            <w:vAlign w:val="center"/>
          </w:tcPr>
          <w:p w14:paraId="13029F52">
            <w:pPr>
              <w:spacing w:line="560" w:lineRule="exact"/>
              <w:rPr>
                <w:rFonts w:hint="default" w:ascii="Times New Roman" w:hAnsi="Times New Roman" w:eastAsia="仿宋_GB2312" w:cs="Times New Roman"/>
                <w:sz w:val="24"/>
              </w:rPr>
            </w:pPr>
          </w:p>
        </w:tc>
        <w:tc>
          <w:tcPr>
            <w:tcW w:w="2228" w:type="dxa"/>
            <w:tcBorders>
              <w:top w:val="single" w:color="auto" w:sz="4" w:space="0"/>
              <w:left w:val="single" w:color="auto" w:sz="4" w:space="0"/>
              <w:bottom w:val="single" w:color="auto" w:sz="4" w:space="0"/>
              <w:right w:val="single" w:color="auto" w:sz="4" w:space="0"/>
            </w:tcBorders>
            <w:noWrap w:val="0"/>
            <w:vAlign w:val="center"/>
          </w:tcPr>
          <w:p w14:paraId="19093860">
            <w:pPr>
              <w:spacing w:line="560" w:lineRule="exact"/>
              <w:rPr>
                <w:rFonts w:hint="default" w:ascii="Times New Roman" w:hAnsi="Times New Roman" w:eastAsia="仿宋_GB2312" w:cs="Times New Roman"/>
                <w:sz w:val="24"/>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14:paraId="53852E4D">
            <w:pPr>
              <w:spacing w:line="560" w:lineRule="exact"/>
              <w:rPr>
                <w:rFonts w:hint="default" w:ascii="Times New Roman" w:hAnsi="Times New Roman" w:eastAsia="仿宋_GB2312" w:cs="Times New Roman"/>
                <w:sz w:val="24"/>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14:paraId="7CB0518B">
            <w:pPr>
              <w:spacing w:line="560" w:lineRule="exact"/>
              <w:rPr>
                <w:rFonts w:hint="default" w:ascii="Times New Roman" w:hAnsi="Times New Roman" w:eastAsia="仿宋_GB2312" w:cs="Times New Roman"/>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435A9C2">
            <w:pPr>
              <w:spacing w:line="560" w:lineRule="exact"/>
              <w:rPr>
                <w:rFonts w:hint="default" w:ascii="Times New Roman" w:hAnsi="Times New Roman" w:eastAsia="仿宋_GB2312" w:cs="Times New Roman"/>
                <w:sz w:val="24"/>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58233FCB">
            <w:pPr>
              <w:spacing w:line="560" w:lineRule="exact"/>
              <w:rPr>
                <w:rFonts w:hint="default" w:ascii="Times New Roman" w:hAnsi="Times New Roman" w:eastAsia="仿宋_GB2312" w:cs="Times New Roman"/>
                <w:sz w:val="24"/>
              </w:rPr>
            </w:pPr>
          </w:p>
        </w:tc>
      </w:tr>
      <w:tr w14:paraId="45E75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08030BD2">
            <w:pPr>
              <w:spacing w:line="560" w:lineRule="exact"/>
              <w:rPr>
                <w:rFonts w:hint="default" w:ascii="Times New Roman" w:hAnsi="Times New Roman" w:eastAsia="仿宋_GB2312" w:cs="Times New Roman"/>
                <w:sz w:val="24"/>
              </w:rPr>
            </w:pPr>
          </w:p>
        </w:tc>
        <w:tc>
          <w:tcPr>
            <w:tcW w:w="1555" w:type="dxa"/>
            <w:tcBorders>
              <w:top w:val="single" w:color="auto" w:sz="4" w:space="0"/>
              <w:left w:val="single" w:color="auto" w:sz="4" w:space="0"/>
              <w:bottom w:val="single" w:color="auto" w:sz="4" w:space="0"/>
              <w:right w:val="single" w:color="auto" w:sz="4" w:space="0"/>
            </w:tcBorders>
            <w:noWrap w:val="0"/>
            <w:vAlign w:val="top"/>
          </w:tcPr>
          <w:p w14:paraId="4306EA25">
            <w:pPr>
              <w:spacing w:line="560" w:lineRule="exact"/>
              <w:rPr>
                <w:rFonts w:hint="default" w:ascii="Times New Roman" w:hAnsi="Times New Roman" w:eastAsia="仿宋_GB2312" w:cs="Times New Roman"/>
                <w:sz w:val="24"/>
              </w:rPr>
            </w:pPr>
          </w:p>
        </w:tc>
        <w:tc>
          <w:tcPr>
            <w:tcW w:w="2884" w:type="dxa"/>
            <w:tcBorders>
              <w:top w:val="single" w:color="auto" w:sz="4" w:space="0"/>
              <w:left w:val="single" w:color="auto" w:sz="4" w:space="0"/>
              <w:bottom w:val="single" w:color="auto" w:sz="4" w:space="0"/>
              <w:right w:val="single" w:color="auto" w:sz="4" w:space="0"/>
            </w:tcBorders>
            <w:noWrap w:val="0"/>
            <w:vAlign w:val="center"/>
          </w:tcPr>
          <w:p w14:paraId="4A98B442">
            <w:pPr>
              <w:spacing w:line="560" w:lineRule="exact"/>
              <w:rPr>
                <w:rFonts w:hint="default" w:ascii="Times New Roman" w:hAnsi="Times New Roman" w:eastAsia="仿宋_GB2312" w:cs="Times New Roman"/>
                <w:sz w:val="24"/>
              </w:rPr>
            </w:pPr>
          </w:p>
        </w:tc>
        <w:tc>
          <w:tcPr>
            <w:tcW w:w="2228" w:type="dxa"/>
            <w:tcBorders>
              <w:top w:val="single" w:color="auto" w:sz="4" w:space="0"/>
              <w:left w:val="single" w:color="auto" w:sz="4" w:space="0"/>
              <w:bottom w:val="single" w:color="auto" w:sz="4" w:space="0"/>
              <w:right w:val="single" w:color="auto" w:sz="4" w:space="0"/>
            </w:tcBorders>
            <w:noWrap w:val="0"/>
            <w:vAlign w:val="center"/>
          </w:tcPr>
          <w:p w14:paraId="4398D4B7">
            <w:pPr>
              <w:spacing w:line="560" w:lineRule="exact"/>
              <w:rPr>
                <w:rFonts w:hint="default" w:ascii="Times New Roman" w:hAnsi="Times New Roman" w:eastAsia="仿宋_GB2312" w:cs="Times New Roman"/>
                <w:sz w:val="24"/>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14:paraId="63250E38">
            <w:pPr>
              <w:spacing w:line="560" w:lineRule="exact"/>
              <w:rPr>
                <w:rFonts w:hint="default" w:ascii="Times New Roman" w:hAnsi="Times New Roman" w:eastAsia="仿宋_GB2312" w:cs="Times New Roman"/>
                <w:sz w:val="24"/>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14:paraId="6DA33F86">
            <w:pPr>
              <w:spacing w:line="560" w:lineRule="exact"/>
              <w:rPr>
                <w:rFonts w:hint="default" w:ascii="Times New Roman" w:hAnsi="Times New Roman" w:eastAsia="仿宋_GB2312" w:cs="Times New Roman"/>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ACB0C86">
            <w:pPr>
              <w:spacing w:line="560" w:lineRule="exact"/>
              <w:rPr>
                <w:rFonts w:hint="default" w:ascii="Times New Roman" w:hAnsi="Times New Roman" w:eastAsia="仿宋_GB2312" w:cs="Times New Roman"/>
                <w:sz w:val="24"/>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3E2356E6">
            <w:pPr>
              <w:spacing w:line="560" w:lineRule="exact"/>
              <w:rPr>
                <w:rFonts w:hint="default" w:ascii="Times New Roman" w:hAnsi="Times New Roman" w:eastAsia="仿宋_GB2312" w:cs="Times New Roman"/>
                <w:sz w:val="24"/>
              </w:rPr>
            </w:pPr>
          </w:p>
        </w:tc>
      </w:tr>
      <w:tr w14:paraId="0DB3D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158C86F1">
            <w:pPr>
              <w:spacing w:line="560" w:lineRule="exact"/>
              <w:rPr>
                <w:rFonts w:hint="default" w:ascii="Times New Roman" w:hAnsi="Times New Roman" w:eastAsia="仿宋_GB2312" w:cs="Times New Roman"/>
                <w:sz w:val="24"/>
              </w:rPr>
            </w:pPr>
          </w:p>
        </w:tc>
        <w:tc>
          <w:tcPr>
            <w:tcW w:w="1555" w:type="dxa"/>
            <w:tcBorders>
              <w:top w:val="single" w:color="auto" w:sz="4" w:space="0"/>
              <w:left w:val="single" w:color="auto" w:sz="4" w:space="0"/>
              <w:bottom w:val="single" w:color="auto" w:sz="4" w:space="0"/>
              <w:right w:val="single" w:color="auto" w:sz="4" w:space="0"/>
            </w:tcBorders>
            <w:noWrap w:val="0"/>
            <w:vAlign w:val="top"/>
          </w:tcPr>
          <w:p w14:paraId="6CDF8932">
            <w:pPr>
              <w:spacing w:line="560" w:lineRule="exact"/>
              <w:rPr>
                <w:rFonts w:hint="default" w:ascii="Times New Roman" w:hAnsi="Times New Roman" w:eastAsia="仿宋_GB2312" w:cs="Times New Roman"/>
                <w:sz w:val="24"/>
              </w:rPr>
            </w:pPr>
          </w:p>
        </w:tc>
        <w:tc>
          <w:tcPr>
            <w:tcW w:w="2884" w:type="dxa"/>
            <w:tcBorders>
              <w:top w:val="single" w:color="auto" w:sz="4" w:space="0"/>
              <w:left w:val="single" w:color="auto" w:sz="4" w:space="0"/>
              <w:bottom w:val="single" w:color="auto" w:sz="4" w:space="0"/>
              <w:right w:val="single" w:color="auto" w:sz="4" w:space="0"/>
            </w:tcBorders>
            <w:noWrap w:val="0"/>
            <w:vAlign w:val="center"/>
          </w:tcPr>
          <w:p w14:paraId="35D13A0E">
            <w:pPr>
              <w:spacing w:line="560" w:lineRule="exact"/>
              <w:rPr>
                <w:rFonts w:hint="default" w:ascii="Times New Roman" w:hAnsi="Times New Roman" w:eastAsia="仿宋_GB2312" w:cs="Times New Roman"/>
                <w:sz w:val="24"/>
              </w:rPr>
            </w:pPr>
          </w:p>
        </w:tc>
        <w:tc>
          <w:tcPr>
            <w:tcW w:w="2228" w:type="dxa"/>
            <w:tcBorders>
              <w:top w:val="single" w:color="auto" w:sz="4" w:space="0"/>
              <w:left w:val="single" w:color="auto" w:sz="4" w:space="0"/>
              <w:bottom w:val="single" w:color="auto" w:sz="4" w:space="0"/>
              <w:right w:val="single" w:color="auto" w:sz="4" w:space="0"/>
            </w:tcBorders>
            <w:noWrap w:val="0"/>
            <w:vAlign w:val="center"/>
          </w:tcPr>
          <w:p w14:paraId="4C76E410">
            <w:pPr>
              <w:spacing w:line="560" w:lineRule="exact"/>
              <w:rPr>
                <w:rFonts w:hint="default" w:ascii="Times New Roman" w:hAnsi="Times New Roman" w:eastAsia="仿宋_GB2312" w:cs="Times New Roman"/>
                <w:sz w:val="24"/>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14:paraId="1E724A0C">
            <w:pPr>
              <w:spacing w:line="560" w:lineRule="exact"/>
              <w:rPr>
                <w:rFonts w:hint="default" w:ascii="Times New Roman" w:hAnsi="Times New Roman" w:eastAsia="仿宋_GB2312" w:cs="Times New Roman"/>
                <w:sz w:val="24"/>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14:paraId="7227B1B7">
            <w:pPr>
              <w:spacing w:line="560" w:lineRule="exact"/>
              <w:rPr>
                <w:rFonts w:hint="default" w:ascii="Times New Roman" w:hAnsi="Times New Roman" w:eastAsia="仿宋_GB2312" w:cs="Times New Roman"/>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2B3B69B">
            <w:pPr>
              <w:spacing w:line="560" w:lineRule="exact"/>
              <w:rPr>
                <w:rFonts w:hint="default" w:ascii="Times New Roman" w:hAnsi="Times New Roman" w:eastAsia="仿宋_GB2312" w:cs="Times New Roman"/>
                <w:sz w:val="24"/>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310858B3">
            <w:pPr>
              <w:spacing w:line="560" w:lineRule="exact"/>
              <w:rPr>
                <w:rFonts w:hint="default" w:ascii="Times New Roman" w:hAnsi="Times New Roman" w:eastAsia="仿宋_GB2312" w:cs="Times New Roman"/>
                <w:sz w:val="24"/>
              </w:rPr>
            </w:pPr>
          </w:p>
        </w:tc>
      </w:tr>
      <w:tr w14:paraId="2CE08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323182AA">
            <w:pPr>
              <w:spacing w:line="560" w:lineRule="exact"/>
              <w:rPr>
                <w:rFonts w:hint="default" w:ascii="Times New Roman" w:hAnsi="Times New Roman" w:eastAsia="仿宋_GB2312" w:cs="Times New Roman"/>
                <w:sz w:val="24"/>
              </w:rPr>
            </w:pPr>
          </w:p>
        </w:tc>
        <w:tc>
          <w:tcPr>
            <w:tcW w:w="1555" w:type="dxa"/>
            <w:tcBorders>
              <w:top w:val="single" w:color="auto" w:sz="4" w:space="0"/>
              <w:left w:val="single" w:color="auto" w:sz="4" w:space="0"/>
              <w:bottom w:val="single" w:color="auto" w:sz="4" w:space="0"/>
              <w:right w:val="single" w:color="auto" w:sz="4" w:space="0"/>
            </w:tcBorders>
            <w:noWrap w:val="0"/>
            <w:vAlign w:val="top"/>
          </w:tcPr>
          <w:p w14:paraId="755E9135">
            <w:pPr>
              <w:spacing w:line="560" w:lineRule="exact"/>
              <w:rPr>
                <w:rFonts w:hint="default" w:ascii="Times New Roman" w:hAnsi="Times New Roman" w:eastAsia="仿宋_GB2312" w:cs="Times New Roman"/>
                <w:sz w:val="24"/>
              </w:rPr>
            </w:pPr>
          </w:p>
        </w:tc>
        <w:tc>
          <w:tcPr>
            <w:tcW w:w="2884" w:type="dxa"/>
            <w:tcBorders>
              <w:top w:val="single" w:color="auto" w:sz="4" w:space="0"/>
              <w:left w:val="single" w:color="auto" w:sz="4" w:space="0"/>
              <w:bottom w:val="single" w:color="auto" w:sz="4" w:space="0"/>
              <w:right w:val="single" w:color="auto" w:sz="4" w:space="0"/>
            </w:tcBorders>
            <w:noWrap w:val="0"/>
            <w:vAlign w:val="center"/>
          </w:tcPr>
          <w:p w14:paraId="69090B31">
            <w:pPr>
              <w:spacing w:line="560" w:lineRule="exact"/>
              <w:rPr>
                <w:rFonts w:hint="default" w:ascii="Times New Roman" w:hAnsi="Times New Roman" w:eastAsia="仿宋_GB2312" w:cs="Times New Roman"/>
                <w:sz w:val="24"/>
              </w:rPr>
            </w:pPr>
          </w:p>
        </w:tc>
        <w:tc>
          <w:tcPr>
            <w:tcW w:w="2228" w:type="dxa"/>
            <w:tcBorders>
              <w:top w:val="single" w:color="auto" w:sz="4" w:space="0"/>
              <w:left w:val="single" w:color="auto" w:sz="4" w:space="0"/>
              <w:bottom w:val="single" w:color="auto" w:sz="4" w:space="0"/>
              <w:right w:val="single" w:color="auto" w:sz="4" w:space="0"/>
            </w:tcBorders>
            <w:noWrap w:val="0"/>
            <w:vAlign w:val="center"/>
          </w:tcPr>
          <w:p w14:paraId="1E0272EE">
            <w:pPr>
              <w:spacing w:line="560" w:lineRule="exact"/>
              <w:rPr>
                <w:rFonts w:hint="default" w:ascii="Times New Roman" w:hAnsi="Times New Roman" w:eastAsia="仿宋_GB2312" w:cs="Times New Roman"/>
                <w:sz w:val="24"/>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14:paraId="1066AB98">
            <w:pPr>
              <w:spacing w:line="560" w:lineRule="exact"/>
              <w:rPr>
                <w:rFonts w:hint="default" w:ascii="Times New Roman" w:hAnsi="Times New Roman" w:eastAsia="仿宋_GB2312" w:cs="Times New Roman"/>
                <w:sz w:val="24"/>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14:paraId="01D4F19F">
            <w:pPr>
              <w:spacing w:line="560" w:lineRule="exact"/>
              <w:rPr>
                <w:rFonts w:hint="default" w:ascii="Times New Roman" w:hAnsi="Times New Roman" w:eastAsia="仿宋_GB2312" w:cs="Times New Roman"/>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5B7DBEC">
            <w:pPr>
              <w:spacing w:line="560" w:lineRule="exact"/>
              <w:rPr>
                <w:rFonts w:hint="default" w:ascii="Times New Roman" w:hAnsi="Times New Roman" w:eastAsia="仿宋_GB2312" w:cs="Times New Roman"/>
                <w:sz w:val="24"/>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413DD9EB">
            <w:pPr>
              <w:spacing w:line="560" w:lineRule="exact"/>
              <w:rPr>
                <w:rFonts w:hint="default" w:ascii="Times New Roman" w:hAnsi="Times New Roman" w:eastAsia="仿宋_GB2312" w:cs="Times New Roman"/>
                <w:sz w:val="24"/>
              </w:rPr>
            </w:pPr>
          </w:p>
        </w:tc>
      </w:tr>
      <w:tr w14:paraId="467EF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7C052BDC">
            <w:pPr>
              <w:spacing w:line="560" w:lineRule="exact"/>
              <w:rPr>
                <w:rFonts w:hint="default" w:ascii="Times New Roman" w:hAnsi="Times New Roman" w:eastAsia="仿宋_GB2312" w:cs="Times New Roman"/>
                <w:sz w:val="24"/>
              </w:rPr>
            </w:pPr>
          </w:p>
        </w:tc>
        <w:tc>
          <w:tcPr>
            <w:tcW w:w="1555" w:type="dxa"/>
            <w:tcBorders>
              <w:top w:val="single" w:color="auto" w:sz="4" w:space="0"/>
              <w:left w:val="single" w:color="auto" w:sz="4" w:space="0"/>
              <w:bottom w:val="single" w:color="auto" w:sz="4" w:space="0"/>
              <w:right w:val="single" w:color="auto" w:sz="4" w:space="0"/>
            </w:tcBorders>
            <w:noWrap w:val="0"/>
            <w:vAlign w:val="top"/>
          </w:tcPr>
          <w:p w14:paraId="0F96AF63">
            <w:pPr>
              <w:spacing w:line="560" w:lineRule="exact"/>
              <w:rPr>
                <w:rFonts w:hint="default" w:ascii="Times New Roman" w:hAnsi="Times New Roman" w:eastAsia="仿宋_GB2312" w:cs="Times New Roman"/>
                <w:sz w:val="24"/>
              </w:rPr>
            </w:pPr>
          </w:p>
        </w:tc>
        <w:tc>
          <w:tcPr>
            <w:tcW w:w="2884" w:type="dxa"/>
            <w:tcBorders>
              <w:top w:val="single" w:color="auto" w:sz="4" w:space="0"/>
              <w:left w:val="single" w:color="auto" w:sz="4" w:space="0"/>
              <w:bottom w:val="single" w:color="auto" w:sz="4" w:space="0"/>
              <w:right w:val="single" w:color="auto" w:sz="4" w:space="0"/>
            </w:tcBorders>
            <w:noWrap w:val="0"/>
            <w:vAlign w:val="center"/>
          </w:tcPr>
          <w:p w14:paraId="12F5DA63">
            <w:pPr>
              <w:spacing w:line="560" w:lineRule="exact"/>
              <w:rPr>
                <w:rFonts w:hint="default" w:ascii="Times New Roman" w:hAnsi="Times New Roman" w:eastAsia="仿宋_GB2312" w:cs="Times New Roman"/>
                <w:sz w:val="24"/>
              </w:rPr>
            </w:pPr>
          </w:p>
        </w:tc>
        <w:tc>
          <w:tcPr>
            <w:tcW w:w="2228" w:type="dxa"/>
            <w:tcBorders>
              <w:top w:val="single" w:color="auto" w:sz="4" w:space="0"/>
              <w:left w:val="single" w:color="auto" w:sz="4" w:space="0"/>
              <w:bottom w:val="single" w:color="auto" w:sz="4" w:space="0"/>
              <w:right w:val="single" w:color="auto" w:sz="4" w:space="0"/>
            </w:tcBorders>
            <w:noWrap w:val="0"/>
            <w:vAlign w:val="center"/>
          </w:tcPr>
          <w:p w14:paraId="235D2D08">
            <w:pPr>
              <w:spacing w:line="560" w:lineRule="exact"/>
              <w:rPr>
                <w:rFonts w:hint="default" w:ascii="Times New Roman" w:hAnsi="Times New Roman" w:eastAsia="仿宋_GB2312" w:cs="Times New Roman"/>
                <w:sz w:val="24"/>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14:paraId="66B93A36">
            <w:pPr>
              <w:spacing w:line="560" w:lineRule="exact"/>
              <w:rPr>
                <w:rFonts w:hint="default" w:ascii="Times New Roman" w:hAnsi="Times New Roman" w:eastAsia="仿宋_GB2312" w:cs="Times New Roman"/>
                <w:sz w:val="24"/>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14:paraId="6C881B79">
            <w:pPr>
              <w:spacing w:line="560" w:lineRule="exact"/>
              <w:rPr>
                <w:rFonts w:hint="default" w:ascii="Times New Roman" w:hAnsi="Times New Roman" w:eastAsia="仿宋_GB2312" w:cs="Times New Roman"/>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A0BB53F">
            <w:pPr>
              <w:spacing w:line="560" w:lineRule="exact"/>
              <w:rPr>
                <w:rFonts w:hint="default" w:ascii="Times New Roman" w:hAnsi="Times New Roman" w:eastAsia="仿宋_GB2312" w:cs="Times New Roman"/>
                <w:sz w:val="24"/>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14A81264">
            <w:pPr>
              <w:spacing w:line="560" w:lineRule="exact"/>
              <w:rPr>
                <w:rFonts w:hint="default" w:ascii="Times New Roman" w:hAnsi="Times New Roman" w:eastAsia="仿宋_GB2312" w:cs="Times New Roman"/>
                <w:sz w:val="24"/>
              </w:rPr>
            </w:pPr>
          </w:p>
        </w:tc>
      </w:tr>
      <w:tr w14:paraId="58404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678C7804">
            <w:pPr>
              <w:spacing w:line="560" w:lineRule="exact"/>
              <w:rPr>
                <w:rFonts w:hint="default" w:ascii="Times New Roman" w:hAnsi="Times New Roman" w:eastAsia="仿宋_GB2312" w:cs="Times New Roman"/>
                <w:sz w:val="24"/>
              </w:rPr>
            </w:pPr>
          </w:p>
        </w:tc>
        <w:tc>
          <w:tcPr>
            <w:tcW w:w="1555" w:type="dxa"/>
            <w:tcBorders>
              <w:top w:val="single" w:color="auto" w:sz="4" w:space="0"/>
              <w:left w:val="single" w:color="auto" w:sz="4" w:space="0"/>
              <w:bottom w:val="single" w:color="auto" w:sz="4" w:space="0"/>
              <w:right w:val="single" w:color="auto" w:sz="4" w:space="0"/>
            </w:tcBorders>
            <w:noWrap w:val="0"/>
            <w:vAlign w:val="top"/>
          </w:tcPr>
          <w:p w14:paraId="3B32A3A6">
            <w:pPr>
              <w:spacing w:line="560" w:lineRule="exact"/>
              <w:rPr>
                <w:rFonts w:hint="default" w:ascii="Times New Roman" w:hAnsi="Times New Roman" w:eastAsia="仿宋_GB2312" w:cs="Times New Roman"/>
                <w:sz w:val="24"/>
              </w:rPr>
            </w:pPr>
          </w:p>
        </w:tc>
        <w:tc>
          <w:tcPr>
            <w:tcW w:w="2884" w:type="dxa"/>
            <w:tcBorders>
              <w:top w:val="single" w:color="auto" w:sz="4" w:space="0"/>
              <w:left w:val="single" w:color="auto" w:sz="4" w:space="0"/>
              <w:bottom w:val="single" w:color="auto" w:sz="4" w:space="0"/>
              <w:right w:val="single" w:color="auto" w:sz="4" w:space="0"/>
            </w:tcBorders>
            <w:noWrap w:val="0"/>
            <w:vAlign w:val="center"/>
          </w:tcPr>
          <w:p w14:paraId="6B4972A8">
            <w:pPr>
              <w:spacing w:line="560" w:lineRule="exact"/>
              <w:rPr>
                <w:rFonts w:hint="default" w:ascii="Times New Roman" w:hAnsi="Times New Roman" w:eastAsia="仿宋_GB2312" w:cs="Times New Roman"/>
                <w:sz w:val="24"/>
              </w:rPr>
            </w:pPr>
          </w:p>
        </w:tc>
        <w:tc>
          <w:tcPr>
            <w:tcW w:w="2228" w:type="dxa"/>
            <w:tcBorders>
              <w:top w:val="single" w:color="auto" w:sz="4" w:space="0"/>
              <w:left w:val="single" w:color="auto" w:sz="4" w:space="0"/>
              <w:bottom w:val="single" w:color="auto" w:sz="4" w:space="0"/>
              <w:right w:val="single" w:color="auto" w:sz="4" w:space="0"/>
            </w:tcBorders>
            <w:noWrap w:val="0"/>
            <w:vAlign w:val="center"/>
          </w:tcPr>
          <w:p w14:paraId="7E2538A1">
            <w:pPr>
              <w:spacing w:line="560" w:lineRule="exact"/>
              <w:rPr>
                <w:rFonts w:hint="default" w:ascii="Times New Roman" w:hAnsi="Times New Roman" w:eastAsia="仿宋_GB2312" w:cs="Times New Roman"/>
                <w:sz w:val="24"/>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14:paraId="1B68AC85">
            <w:pPr>
              <w:spacing w:line="560" w:lineRule="exact"/>
              <w:rPr>
                <w:rFonts w:hint="default" w:ascii="Times New Roman" w:hAnsi="Times New Roman" w:eastAsia="仿宋_GB2312" w:cs="Times New Roman"/>
                <w:sz w:val="24"/>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14:paraId="4D461C9F">
            <w:pPr>
              <w:spacing w:line="560" w:lineRule="exact"/>
              <w:rPr>
                <w:rFonts w:hint="default" w:ascii="Times New Roman" w:hAnsi="Times New Roman" w:eastAsia="仿宋_GB2312" w:cs="Times New Roman"/>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80A2839">
            <w:pPr>
              <w:spacing w:line="560" w:lineRule="exact"/>
              <w:rPr>
                <w:rFonts w:hint="default" w:ascii="Times New Roman" w:hAnsi="Times New Roman" w:eastAsia="仿宋_GB2312" w:cs="Times New Roman"/>
                <w:sz w:val="24"/>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7785E372">
            <w:pPr>
              <w:spacing w:line="560" w:lineRule="exact"/>
              <w:rPr>
                <w:rFonts w:hint="default" w:ascii="Times New Roman" w:hAnsi="Times New Roman" w:eastAsia="仿宋_GB2312" w:cs="Times New Roman"/>
                <w:sz w:val="24"/>
              </w:rPr>
            </w:pPr>
          </w:p>
        </w:tc>
      </w:tr>
    </w:tbl>
    <w:p w14:paraId="476C4805">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24"/>
        </w:rPr>
        <w:t xml:space="preserve">归口管理部门联系人：                                                       联系电话（移动电话）： </w:t>
      </w:r>
    </w:p>
    <w:p w14:paraId="23E70F61">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仿宋_GB2312" w:cs="Times New Roman"/>
          <w:sz w:val="32"/>
          <w:szCs w:val="32"/>
          <w:lang w:val="en-US" w:eastAsia="zh-CN"/>
        </w:rPr>
      </w:pPr>
    </w:p>
    <w:p w14:paraId="488FD40D">
      <w:pPr>
        <w:pStyle w:val="4"/>
        <w:rPr>
          <w:rFonts w:hint="default" w:ascii="Times New Roman" w:hAnsi="Times New Roman" w:eastAsia="仿宋_GB2312" w:cs="Times New Roman"/>
          <w:sz w:val="32"/>
          <w:szCs w:val="32"/>
          <w:lang w:val="en-US" w:eastAsia="zh-CN"/>
        </w:rPr>
        <w:sectPr>
          <w:footerReference r:id="rId4" w:type="default"/>
          <w:pgSz w:w="16838" w:h="11906" w:orient="landscape"/>
          <w:pgMar w:top="1474" w:right="1701" w:bottom="1474" w:left="1587" w:header="851" w:footer="992" w:gutter="0"/>
          <w:pgNumType w:fmt="numberInDash"/>
          <w:cols w:space="720" w:num="1"/>
          <w:docGrid w:type="lines" w:linePitch="312" w:charSpace="0"/>
        </w:sectPr>
      </w:pPr>
    </w:p>
    <w:p w14:paraId="7283B01A">
      <w:pPr>
        <w:widowControl w:val="0"/>
        <w:kinsoku/>
        <w:autoSpaceDE/>
        <w:autoSpaceDN/>
        <w:adjustRightInd/>
        <w:snapToGrid/>
        <w:spacing w:line="560" w:lineRule="exact"/>
        <w:ind w:firstLine="0" w:firstLineChars="0"/>
        <w:jc w:val="both"/>
        <w:textAlignment w:val="auto"/>
        <w:rPr>
          <w:rFonts w:hint="default" w:ascii="Times New Roman" w:hAnsi="Times New Roman" w:eastAsia="黑体" w:cs="Times New Roman"/>
          <w:snapToGrid/>
          <w:kern w:val="2"/>
          <w:sz w:val="32"/>
          <w:szCs w:val="32"/>
          <w:lang w:val="en-US" w:eastAsia="zh-CN" w:bidi="ar-SA"/>
        </w:rPr>
      </w:pPr>
      <w:r>
        <w:rPr>
          <w:rFonts w:hint="default" w:ascii="Times New Roman" w:hAnsi="Times New Roman" w:eastAsia="黑体" w:cs="Times New Roman"/>
          <w:snapToGrid/>
          <w:kern w:val="2"/>
          <w:sz w:val="32"/>
          <w:szCs w:val="32"/>
          <w:lang w:val="en-US" w:eastAsia="zh-CN" w:bidi="ar-SA"/>
        </w:rPr>
        <w:t>附件3</w:t>
      </w:r>
    </w:p>
    <w:p w14:paraId="1700955F">
      <w:pPr>
        <w:widowControl w:val="0"/>
        <w:kinsoku/>
        <w:autoSpaceDE/>
        <w:autoSpaceDN/>
        <w:adjustRightInd/>
        <w:snapToGrid/>
        <w:spacing w:before="0" w:beforeLines="0" w:line="560" w:lineRule="exact"/>
        <w:ind w:firstLine="0" w:firstLineChars="0"/>
        <w:jc w:val="center"/>
        <w:textAlignment w:val="auto"/>
        <w:rPr>
          <w:rFonts w:hint="eastAsia" w:asciiTheme="majorEastAsia" w:hAnsiTheme="majorEastAsia" w:eastAsiaTheme="majorEastAsia" w:cstheme="majorEastAsia"/>
          <w:b/>
          <w:bCs/>
          <w:snapToGrid/>
          <w:kern w:val="2"/>
          <w:sz w:val="44"/>
          <w:szCs w:val="44"/>
          <w:lang w:val="en-US" w:eastAsia="zh-CN" w:bidi="ar-SA"/>
        </w:rPr>
      </w:pPr>
      <w:r>
        <w:rPr>
          <w:rFonts w:hint="eastAsia" w:asciiTheme="majorEastAsia" w:hAnsiTheme="majorEastAsia" w:eastAsiaTheme="majorEastAsia" w:cstheme="majorEastAsia"/>
          <w:b/>
          <w:bCs/>
          <w:snapToGrid/>
          <w:kern w:val="2"/>
          <w:sz w:val="44"/>
          <w:szCs w:val="44"/>
          <w:lang w:val="en-US" w:eastAsia="zh-CN" w:bidi="ar-SA"/>
        </w:rPr>
        <w:t>辽宁省地方标准《XXXXXXXXXXX》</w:t>
      </w:r>
    </w:p>
    <w:p w14:paraId="559990CF">
      <w:pPr>
        <w:widowControl w:val="0"/>
        <w:kinsoku/>
        <w:autoSpaceDE/>
        <w:autoSpaceDN/>
        <w:adjustRightInd/>
        <w:snapToGrid/>
        <w:spacing w:beforeLines="0" w:line="560" w:lineRule="exact"/>
        <w:ind w:firstLine="0" w:firstLineChars="0"/>
        <w:jc w:val="center"/>
        <w:textAlignment w:val="auto"/>
        <w:rPr>
          <w:rFonts w:hint="eastAsia" w:asciiTheme="majorEastAsia" w:hAnsiTheme="majorEastAsia" w:eastAsiaTheme="majorEastAsia" w:cstheme="majorEastAsia"/>
          <w:b/>
          <w:bCs/>
          <w:snapToGrid/>
          <w:kern w:val="2"/>
          <w:sz w:val="44"/>
          <w:szCs w:val="44"/>
          <w:lang w:val="en-US" w:eastAsia="zh-CN" w:bidi="ar-SA"/>
        </w:rPr>
      </w:pPr>
      <w:r>
        <w:rPr>
          <w:rFonts w:hint="eastAsia" w:asciiTheme="majorEastAsia" w:hAnsiTheme="majorEastAsia" w:eastAsiaTheme="majorEastAsia" w:cstheme="majorEastAsia"/>
          <w:b/>
          <w:bCs/>
          <w:snapToGrid/>
          <w:kern w:val="2"/>
          <w:sz w:val="44"/>
          <w:szCs w:val="44"/>
          <w:lang w:val="en-US" w:eastAsia="zh-CN" w:bidi="ar-SA"/>
        </w:rPr>
        <w:t>编制说明</w:t>
      </w:r>
    </w:p>
    <w:p w14:paraId="710741D3">
      <w:pPr>
        <w:widowControl w:val="0"/>
        <w:kinsoku/>
        <w:autoSpaceDE/>
        <w:autoSpaceDN/>
        <w:adjustRightInd/>
        <w:snapToGrid/>
        <w:spacing w:line="240" w:lineRule="auto"/>
        <w:ind w:firstLine="0" w:firstLineChars="0"/>
        <w:jc w:val="center"/>
        <w:textAlignment w:val="auto"/>
        <w:rPr>
          <w:rFonts w:hint="default" w:ascii="Times New Roman" w:hAnsi="Times New Roman" w:eastAsia="方正小标宋简体" w:cs="Times New Roman"/>
          <w:snapToGrid/>
          <w:kern w:val="2"/>
          <w:sz w:val="32"/>
          <w:szCs w:val="32"/>
          <w:lang w:val="en-US" w:eastAsia="zh-CN" w:bidi="ar-SA"/>
        </w:rPr>
      </w:pPr>
    </w:p>
    <w:p w14:paraId="5875BEAF">
      <w:pPr>
        <w:widowControl w:val="0"/>
        <w:kinsoku/>
        <w:autoSpaceDE/>
        <w:autoSpaceDN/>
        <w:adjustRightInd/>
        <w:snapToGrid/>
        <w:spacing w:before="120" w:beforeLines="50" w:after="120" w:afterLines="50" w:line="560"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bidi="ar-SA"/>
        </w:rPr>
      </w:pPr>
      <w:r>
        <w:rPr>
          <w:rFonts w:hint="default" w:ascii="Times New Roman" w:hAnsi="Times New Roman" w:eastAsia="仿宋_GB2312" w:cs="Times New Roman"/>
          <w:snapToGrid/>
          <w:kern w:val="2"/>
          <w:sz w:val="32"/>
          <w:szCs w:val="32"/>
          <w:lang w:val="en-US" w:eastAsia="zh-CN" w:bidi="ar-SA"/>
        </w:rPr>
        <w:t>一、工作简介</w:t>
      </w:r>
    </w:p>
    <w:p w14:paraId="5A6233CB">
      <w:pPr>
        <w:widowControl/>
        <w:kinsoku/>
        <w:autoSpaceDE/>
        <w:autoSpaceDN/>
        <w:adjustRightInd/>
        <w:snapToGrid/>
        <w:spacing w:line="360" w:lineRule="auto"/>
        <w:ind w:firstLine="640" w:firstLineChars="200"/>
        <w:jc w:val="left"/>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32"/>
          <w:szCs w:val="32"/>
          <w:lang w:val="en-US" w:eastAsia="zh-CN" w:bidi="ar-SA"/>
        </w:rPr>
        <w:t>（一）任务来源</w:t>
      </w:r>
    </w:p>
    <w:p w14:paraId="7FEFF6A2">
      <w:pPr>
        <w:widowControl/>
        <w:kinsoku/>
        <w:autoSpaceDE/>
        <w:autoSpaceDN/>
        <w:adjustRightInd/>
        <w:snapToGrid/>
        <w:spacing w:line="360" w:lineRule="auto"/>
        <w:ind w:firstLine="640" w:firstLineChars="200"/>
        <w:jc w:val="left"/>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32"/>
          <w:szCs w:val="32"/>
          <w:lang w:val="en-US" w:eastAsia="zh-CN" w:bidi="ar-SA"/>
        </w:rPr>
        <w:t>（略）</w:t>
      </w:r>
    </w:p>
    <w:p w14:paraId="4B26EA74">
      <w:pPr>
        <w:widowControl/>
        <w:kinsoku/>
        <w:autoSpaceDE/>
        <w:autoSpaceDN/>
        <w:adjustRightInd/>
        <w:snapToGrid/>
        <w:spacing w:line="360" w:lineRule="auto"/>
        <w:ind w:firstLine="640" w:firstLineChars="200"/>
        <w:jc w:val="left"/>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32"/>
          <w:szCs w:val="32"/>
          <w:lang w:val="en-US" w:eastAsia="zh-CN" w:bidi="ar-SA"/>
        </w:rPr>
        <w:t>（二）制定标准的必要性和意义</w:t>
      </w:r>
    </w:p>
    <w:p w14:paraId="3FF88A20">
      <w:pPr>
        <w:widowControl/>
        <w:kinsoku/>
        <w:autoSpaceDE/>
        <w:autoSpaceDN/>
        <w:adjustRightInd/>
        <w:snapToGrid/>
        <w:spacing w:line="360" w:lineRule="auto"/>
        <w:ind w:firstLine="640" w:firstLineChars="200"/>
        <w:jc w:val="left"/>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32"/>
          <w:szCs w:val="32"/>
          <w:lang w:val="en-US" w:eastAsia="zh-CN" w:bidi="ar-SA"/>
        </w:rPr>
        <w:t>（略）</w:t>
      </w:r>
    </w:p>
    <w:p w14:paraId="5245BF6D">
      <w:pPr>
        <w:widowControl/>
        <w:kinsoku/>
        <w:autoSpaceDE/>
        <w:autoSpaceDN/>
        <w:adjustRightInd/>
        <w:snapToGrid/>
        <w:spacing w:line="360" w:lineRule="auto"/>
        <w:ind w:firstLine="640" w:firstLineChars="200"/>
        <w:jc w:val="left"/>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32"/>
          <w:szCs w:val="32"/>
          <w:lang w:val="en-US" w:eastAsia="zh-CN" w:bidi="ar-SA"/>
        </w:rPr>
        <w:t>（三）起草单位</w:t>
      </w:r>
    </w:p>
    <w:p w14:paraId="6531B0CE">
      <w:pPr>
        <w:widowControl/>
        <w:kinsoku/>
        <w:autoSpaceDE/>
        <w:autoSpaceDN/>
        <w:adjustRightInd/>
        <w:snapToGrid/>
        <w:spacing w:line="360" w:lineRule="auto"/>
        <w:ind w:firstLine="640" w:firstLineChars="200"/>
        <w:jc w:val="left"/>
        <w:textAlignment w:val="auto"/>
        <w:rPr>
          <w:rFonts w:hint="default" w:ascii="Times New Roman" w:hAnsi="Times New Roman" w:eastAsia="宋体" w:cs="Times New Roman"/>
          <w:snapToGrid/>
          <w:color w:val="000000"/>
          <w:kern w:val="0"/>
          <w:sz w:val="32"/>
          <w:szCs w:val="32"/>
          <w:lang w:val="en-US" w:eastAsia="zh-CN" w:bidi="ar-SA"/>
        </w:rPr>
      </w:pPr>
      <w:r>
        <w:rPr>
          <w:rFonts w:hint="default" w:ascii="Times New Roman" w:hAnsi="Times New Roman" w:eastAsia="宋体" w:cs="Times New Roman"/>
          <w:snapToGrid/>
          <w:color w:val="000000"/>
          <w:kern w:val="0"/>
          <w:sz w:val="32"/>
          <w:szCs w:val="32"/>
          <w:lang w:val="en-US" w:eastAsia="zh-CN" w:bidi="ar-SA"/>
        </w:rPr>
        <w:t>XXXXXXXXX。</w:t>
      </w:r>
    </w:p>
    <w:p w14:paraId="0794E3EE">
      <w:pPr>
        <w:widowControl/>
        <w:kinsoku/>
        <w:autoSpaceDE/>
        <w:autoSpaceDN/>
        <w:adjustRightInd/>
        <w:snapToGrid/>
        <w:spacing w:line="360" w:lineRule="auto"/>
        <w:ind w:firstLine="640" w:firstLineChars="200"/>
        <w:jc w:val="left"/>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32"/>
          <w:szCs w:val="32"/>
          <w:lang w:val="en-US" w:eastAsia="zh-CN" w:bidi="ar-SA"/>
        </w:rPr>
        <w:t>（四）协作单位</w:t>
      </w:r>
    </w:p>
    <w:p w14:paraId="395C012A">
      <w:pPr>
        <w:widowControl/>
        <w:kinsoku/>
        <w:autoSpaceDE/>
        <w:autoSpaceDN/>
        <w:adjustRightInd/>
        <w:snapToGrid/>
        <w:spacing w:line="360" w:lineRule="auto"/>
        <w:ind w:firstLine="640" w:firstLineChars="200"/>
        <w:jc w:val="left"/>
        <w:textAlignment w:val="auto"/>
        <w:rPr>
          <w:rFonts w:hint="default" w:ascii="Times New Roman" w:hAnsi="Times New Roman" w:eastAsia="宋体" w:cs="Times New Roman"/>
          <w:snapToGrid/>
          <w:color w:val="000000"/>
          <w:kern w:val="0"/>
          <w:sz w:val="32"/>
          <w:szCs w:val="32"/>
          <w:lang w:val="en-US" w:eastAsia="zh-CN" w:bidi="ar-SA"/>
        </w:rPr>
      </w:pPr>
      <w:r>
        <w:rPr>
          <w:rFonts w:hint="default" w:ascii="Times New Roman" w:hAnsi="Times New Roman" w:eastAsia="宋体" w:cs="Times New Roman"/>
          <w:snapToGrid/>
          <w:color w:val="000000"/>
          <w:kern w:val="0"/>
          <w:sz w:val="32"/>
          <w:szCs w:val="32"/>
          <w:lang w:val="en-US" w:eastAsia="zh-CN" w:bidi="ar-SA"/>
        </w:rPr>
        <w:t>XXXXXXXX、XXXXXXXX、XXXXXXXX、XXXXXXXX。</w:t>
      </w:r>
    </w:p>
    <w:p w14:paraId="2AAF4811">
      <w:pPr>
        <w:widowControl/>
        <w:kinsoku/>
        <w:autoSpaceDE/>
        <w:autoSpaceDN/>
        <w:adjustRightInd/>
        <w:snapToGrid/>
        <w:spacing w:line="360" w:lineRule="auto"/>
        <w:ind w:firstLine="640" w:firstLineChars="200"/>
        <w:jc w:val="left"/>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32"/>
          <w:szCs w:val="32"/>
          <w:lang w:val="en-US" w:eastAsia="zh-CN" w:bidi="ar-SA"/>
        </w:rPr>
        <w:t>（五）主要起草人及其所做的工作</w:t>
      </w:r>
    </w:p>
    <w:p w14:paraId="328C33E2">
      <w:pPr>
        <w:widowControl w:val="0"/>
        <w:kinsoku/>
        <w:autoSpaceDE/>
        <w:autoSpaceDN/>
        <w:adjustRightInd/>
        <w:snapToGrid/>
        <w:spacing w:before="120" w:beforeLines="50" w:after="120" w:afterLines="50" w:line="240" w:lineRule="auto"/>
        <w:ind w:firstLine="420" w:firstLineChars="20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SA"/>
        </w:rPr>
        <w:t>表1  XXXXXXXXXX编写小组成员与分工表</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5"/>
        <w:gridCol w:w="650"/>
        <w:gridCol w:w="648"/>
        <w:gridCol w:w="1375"/>
        <w:gridCol w:w="2783"/>
        <w:gridCol w:w="2763"/>
      </w:tblGrid>
      <w:tr w14:paraId="19F39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520" w:type="pct"/>
            <w:tcBorders>
              <w:right w:val="single" w:color="auto" w:sz="4" w:space="0"/>
            </w:tcBorders>
            <w:noWrap w:val="0"/>
            <w:vAlign w:val="center"/>
          </w:tcPr>
          <w:p w14:paraId="534238BA">
            <w:pPr>
              <w:widowControl w:val="0"/>
              <w:kinsoku/>
              <w:autoSpaceDE/>
              <w:autoSpaceDN/>
              <w:adjustRightInd/>
              <w:snapToGrid/>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SA"/>
              </w:rPr>
              <w:t>姓名</w:t>
            </w:r>
          </w:p>
        </w:tc>
        <w:tc>
          <w:tcPr>
            <w:tcW w:w="354" w:type="pct"/>
            <w:tcBorders>
              <w:left w:val="single" w:color="auto" w:sz="4" w:space="0"/>
            </w:tcBorders>
            <w:noWrap w:val="0"/>
            <w:vAlign w:val="center"/>
          </w:tcPr>
          <w:p w14:paraId="14E6D6A6">
            <w:pPr>
              <w:widowControl w:val="0"/>
              <w:kinsoku/>
              <w:autoSpaceDE/>
              <w:autoSpaceDN/>
              <w:adjustRightInd/>
              <w:snapToGrid/>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SA"/>
              </w:rPr>
              <w:t>性别</w:t>
            </w:r>
          </w:p>
        </w:tc>
        <w:tc>
          <w:tcPr>
            <w:tcW w:w="353" w:type="pct"/>
            <w:noWrap w:val="0"/>
            <w:vAlign w:val="center"/>
          </w:tcPr>
          <w:p w14:paraId="4121FD15">
            <w:pPr>
              <w:widowControl w:val="0"/>
              <w:kinsoku/>
              <w:autoSpaceDE/>
              <w:autoSpaceDN/>
              <w:adjustRightInd/>
              <w:snapToGrid/>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SA"/>
              </w:rPr>
              <w:t>年龄</w:t>
            </w:r>
          </w:p>
        </w:tc>
        <w:tc>
          <w:tcPr>
            <w:tcW w:w="749" w:type="pct"/>
            <w:noWrap w:val="0"/>
            <w:vAlign w:val="center"/>
          </w:tcPr>
          <w:p w14:paraId="5736111C">
            <w:pPr>
              <w:widowControl w:val="0"/>
              <w:kinsoku/>
              <w:autoSpaceDE/>
              <w:autoSpaceDN/>
              <w:adjustRightInd/>
              <w:snapToGrid/>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SA"/>
              </w:rPr>
              <w:t>职称/职务</w:t>
            </w:r>
          </w:p>
        </w:tc>
        <w:tc>
          <w:tcPr>
            <w:tcW w:w="1516" w:type="pct"/>
            <w:noWrap w:val="0"/>
            <w:vAlign w:val="center"/>
          </w:tcPr>
          <w:p w14:paraId="2EE1E8B7">
            <w:pPr>
              <w:widowControl w:val="0"/>
              <w:kinsoku/>
              <w:autoSpaceDE/>
              <w:autoSpaceDN/>
              <w:adjustRightInd/>
              <w:snapToGrid/>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SA"/>
              </w:rPr>
              <w:t>工  作  单  位</w:t>
            </w:r>
          </w:p>
        </w:tc>
        <w:tc>
          <w:tcPr>
            <w:tcW w:w="1505" w:type="pct"/>
            <w:noWrap w:val="0"/>
            <w:vAlign w:val="center"/>
          </w:tcPr>
          <w:p w14:paraId="2B7D4074">
            <w:pPr>
              <w:widowControl w:val="0"/>
              <w:kinsoku/>
              <w:autoSpaceDE/>
              <w:autoSpaceDN/>
              <w:adjustRightInd/>
              <w:snapToGrid/>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SA"/>
              </w:rPr>
              <w:t>任  务  分  工</w:t>
            </w:r>
          </w:p>
        </w:tc>
      </w:tr>
      <w:tr w14:paraId="0B81F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520" w:type="pct"/>
            <w:tcBorders>
              <w:right w:val="single" w:color="auto" w:sz="4" w:space="0"/>
            </w:tcBorders>
            <w:noWrap w:val="0"/>
            <w:vAlign w:val="center"/>
          </w:tcPr>
          <w:p w14:paraId="7E1D5470">
            <w:pPr>
              <w:widowControl w:val="0"/>
              <w:kinsoku/>
              <w:autoSpaceDE/>
              <w:autoSpaceDN/>
              <w:adjustRightInd/>
              <w:snapToGrid w:val="0"/>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p>
        </w:tc>
        <w:tc>
          <w:tcPr>
            <w:tcW w:w="354" w:type="pct"/>
            <w:tcBorders>
              <w:left w:val="single" w:color="auto" w:sz="4" w:space="0"/>
            </w:tcBorders>
            <w:noWrap w:val="0"/>
            <w:vAlign w:val="center"/>
          </w:tcPr>
          <w:p w14:paraId="0356AF45">
            <w:pPr>
              <w:widowControl w:val="0"/>
              <w:kinsoku/>
              <w:autoSpaceDE/>
              <w:autoSpaceDN/>
              <w:adjustRightInd/>
              <w:snapToGrid w:val="0"/>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p>
        </w:tc>
        <w:tc>
          <w:tcPr>
            <w:tcW w:w="353" w:type="pct"/>
            <w:noWrap w:val="0"/>
            <w:vAlign w:val="center"/>
          </w:tcPr>
          <w:p w14:paraId="03A500DA">
            <w:pPr>
              <w:widowControl w:val="0"/>
              <w:kinsoku/>
              <w:autoSpaceDE/>
              <w:autoSpaceDN/>
              <w:adjustRightInd/>
              <w:snapToGrid w:val="0"/>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p>
        </w:tc>
        <w:tc>
          <w:tcPr>
            <w:tcW w:w="749" w:type="pct"/>
            <w:noWrap w:val="0"/>
            <w:vAlign w:val="center"/>
          </w:tcPr>
          <w:p w14:paraId="7D35F348">
            <w:pPr>
              <w:widowControl w:val="0"/>
              <w:kinsoku/>
              <w:autoSpaceDE/>
              <w:autoSpaceDN/>
              <w:adjustRightInd/>
              <w:snapToGrid w:val="0"/>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p>
        </w:tc>
        <w:tc>
          <w:tcPr>
            <w:tcW w:w="1516" w:type="pct"/>
            <w:noWrap w:val="0"/>
            <w:vAlign w:val="center"/>
          </w:tcPr>
          <w:p w14:paraId="0E205C80">
            <w:pPr>
              <w:widowControl w:val="0"/>
              <w:kinsoku/>
              <w:autoSpaceDE/>
              <w:autoSpaceDN/>
              <w:adjustRightInd/>
              <w:snapToGrid w:val="0"/>
              <w:spacing w:line="240" w:lineRule="auto"/>
              <w:ind w:firstLine="0" w:firstLineChars="0"/>
              <w:jc w:val="both"/>
              <w:textAlignment w:val="auto"/>
              <w:rPr>
                <w:rFonts w:hint="default" w:ascii="Times New Roman" w:hAnsi="Times New Roman" w:eastAsia="仿宋_GB2312" w:cs="Times New Roman"/>
                <w:snapToGrid/>
                <w:color w:val="000000"/>
                <w:kern w:val="0"/>
                <w:sz w:val="21"/>
                <w:szCs w:val="21"/>
                <w:lang w:val="en-US" w:eastAsia="zh-CN" w:bidi="ar-SA"/>
              </w:rPr>
            </w:pPr>
          </w:p>
        </w:tc>
        <w:tc>
          <w:tcPr>
            <w:tcW w:w="1505" w:type="pct"/>
            <w:noWrap w:val="0"/>
            <w:vAlign w:val="center"/>
          </w:tcPr>
          <w:p w14:paraId="1D304847">
            <w:pPr>
              <w:widowControl w:val="0"/>
              <w:kinsoku/>
              <w:autoSpaceDE/>
              <w:autoSpaceDN/>
              <w:adjustRightInd/>
              <w:snapToGrid w:val="0"/>
              <w:spacing w:line="240" w:lineRule="auto"/>
              <w:ind w:firstLine="0" w:firstLineChars="0"/>
              <w:jc w:val="both"/>
              <w:textAlignment w:val="auto"/>
              <w:rPr>
                <w:rFonts w:hint="default" w:ascii="Times New Roman" w:hAnsi="Times New Roman" w:eastAsia="仿宋_GB2312" w:cs="Times New Roman"/>
                <w:snapToGrid/>
                <w:color w:val="000000"/>
                <w:kern w:val="0"/>
                <w:sz w:val="21"/>
                <w:szCs w:val="21"/>
                <w:lang w:val="en-US" w:eastAsia="zh-CN" w:bidi="ar-SA"/>
              </w:rPr>
            </w:pPr>
          </w:p>
        </w:tc>
      </w:tr>
      <w:tr w14:paraId="792E5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520" w:type="pct"/>
            <w:tcBorders>
              <w:right w:val="single" w:color="auto" w:sz="4" w:space="0"/>
            </w:tcBorders>
            <w:noWrap w:val="0"/>
            <w:vAlign w:val="center"/>
          </w:tcPr>
          <w:p w14:paraId="1F429C31">
            <w:pPr>
              <w:widowControl w:val="0"/>
              <w:kinsoku/>
              <w:autoSpaceDE/>
              <w:autoSpaceDN/>
              <w:adjustRightInd/>
              <w:snapToGrid w:val="0"/>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p>
        </w:tc>
        <w:tc>
          <w:tcPr>
            <w:tcW w:w="354" w:type="pct"/>
            <w:tcBorders>
              <w:left w:val="single" w:color="auto" w:sz="4" w:space="0"/>
            </w:tcBorders>
            <w:noWrap w:val="0"/>
            <w:vAlign w:val="center"/>
          </w:tcPr>
          <w:p w14:paraId="5930D09F">
            <w:pPr>
              <w:widowControl w:val="0"/>
              <w:kinsoku/>
              <w:autoSpaceDE/>
              <w:autoSpaceDN/>
              <w:adjustRightInd/>
              <w:snapToGrid w:val="0"/>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p>
        </w:tc>
        <w:tc>
          <w:tcPr>
            <w:tcW w:w="353" w:type="pct"/>
            <w:noWrap w:val="0"/>
            <w:vAlign w:val="center"/>
          </w:tcPr>
          <w:p w14:paraId="18518740">
            <w:pPr>
              <w:widowControl w:val="0"/>
              <w:kinsoku/>
              <w:autoSpaceDE/>
              <w:autoSpaceDN/>
              <w:adjustRightInd/>
              <w:snapToGrid w:val="0"/>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p>
        </w:tc>
        <w:tc>
          <w:tcPr>
            <w:tcW w:w="749" w:type="pct"/>
            <w:noWrap w:val="0"/>
            <w:vAlign w:val="center"/>
          </w:tcPr>
          <w:p w14:paraId="73905C5F">
            <w:pPr>
              <w:widowControl w:val="0"/>
              <w:kinsoku/>
              <w:autoSpaceDE/>
              <w:autoSpaceDN/>
              <w:adjustRightInd/>
              <w:snapToGrid w:val="0"/>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p>
        </w:tc>
        <w:tc>
          <w:tcPr>
            <w:tcW w:w="1516" w:type="pct"/>
            <w:noWrap w:val="0"/>
            <w:vAlign w:val="center"/>
          </w:tcPr>
          <w:p w14:paraId="15D5C75A">
            <w:pPr>
              <w:widowControl w:val="0"/>
              <w:kinsoku/>
              <w:autoSpaceDE/>
              <w:autoSpaceDN/>
              <w:adjustRightInd/>
              <w:snapToGrid w:val="0"/>
              <w:spacing w:line="240" w:lineRule="auto"/>
              <w:ind w:firstLine="0" w:firstLineChars="0"/>
              <w:jc w:val="both"/>
              <w:textAlignment w:val="auto"/>
              <w:rPr>
                <w:rFonts w:hint="default" w:ascii="Times New Roman" w:hAnsi="Times New Roman" w:eastAsia="仿宋_GB2312" w:cs="Times New Roman"/>
                <w:snapToGrid/>
                <w:color w:val="000000"/>
                <w:kern w:val="0"/>
                <w:sz w:val="21"/>
                <w:szCs w:val="21"/>
                <w:lang w:val="en-US" w:eastAsia="zh-CN" w:bidi="ar-SA"/>
              </w:rPr>
            </w:pPr>
          </w:p>
        </w:tc>
        <w:tc>
          <w:tcPr>
            <w:tcW w:w="1505" w:type="pct"/>
            <w:noWrap w:val="0"/>
            <w:vAlign w:val="center"/>
          </w:tcPr>
          <w:p w14:paraId="72DBE2AF">
            <w:pPr>
              <w:widowControl w:val="0"/>
              <w:kinsoku/>
              <w:autoSpaceDE/>
              <w:autoSpaceDN/>
              <w:adjustRightInd/>
              <w:snapToGrid w:val="0"/>
              <w:spacing w:line="240" w:lineRule="auto"/>
              <w:ind w:firstLine="0" w:firstLineChars="0"/>
              <w:jc w:val="both"/>
              <w:textAlignment w:val="auto"/>
              <w:rPr>
                <w:rFonts w:hint="default" w:ascii="Times New Roman" w:hAnsi="Times New Roman" w:eastAsia="仿宋_GB2312" w:cs="Times New Roman"/>
                <w:snapToGrid/>
                <w:color w:val="000000"/>
                <w:kern w:val="0"/>
                <w:sz w:val="21"/>
                <w:szCs w:val="21"/>
                <w:lang w:val="en-US" w:eastAsia="zh-CN" w:bidi="ar-SA"/>
              </w:rPr>
            </w:pPr>
          </w:p>
        </w:tc>
      </w:tr>
      <w:tr w14:paraId="3787E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520" w:type="pct"/>
            <w:tcBorders>
              <w:right w:val="single" w:color="auto" w:sz="4" w:space="0"/>
            </w:tcBorders>
            <w:noWrap w:val="0"/>
            <w:vAlign w:val="center"/>
          </w:tcPr>
          <w:p w14:paraId="1C2FED04">
            <w:pPr>
              <w:widowControl w:val="0"/>
              <w:kinsoku/>
              <w:autoSpaceDE/>
              <w:autoSpaceDN/>
              <w:adjustRightInd/>
              <w:snapToGrid/>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p>
        </w:tc>
        <w:tc>
          <w:tcPr>
            <w:tcW w:w="354" w:type="pct"/>
            <w:tcBorders>
              <w:left w:val="single" w:color="auto" w:sz="4" w:space="0"/>
            </w:tcBorders>
            <w:noWrap w:val="0"/>
            <w:vAlign w:val="center"/>
          </w:tcPr>
          <w:p w14:paraId="6ED92623">
            <w:pPr>
              <w:widowControl w:val="0"/>
              <w:kinsoku/>
              <w:autoSpaceDE/>
              <w:autoSpaceDN/>
              <w:adjustRightInd/>
              <w:snapToGrid/>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p>
        </w:tc>
        <w:tc>
          <w:tcPr>
            <w:tcW w:w="353" w:type="pct"/>
            <w:noWrap w:val="0"/>
            <w:vAlign w:val="center"/>
          </w:tcPr>
          <w:p w14:paraId="193DEC2B">
            <w:pPr>
              <w:widowControl w:val="0"/>
              <w:kinsoku/>
              <w:autoSpaceDE/>
              <w:autoSpaceDN/>
              <w:adjustRightInd/>
              <w:snapToGrid/>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p>
        </w:tc>
        <w:tc>
          <w:tcPr>
            <w:tcW w:w="749" w:type="pct"/>
            <w:noWrap w:val="0"/>
            <w:vAlign w:val="center"/>
          </w:tcPr>
          <w:p w14:paraId="6F3A7798">
            <w:pPr>
              <w:widowControl w:val="0"/>
              <w:kinsoku/>
              <w:autoSpaceDE/>
              <w:autoSpaceDN/>
              <w:adjustRightInd/>
              <w:snapToGrid/>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p>
        </w:tc>
        <w:tc>
          <w:tcPr>
            <w:tcW w:w="1516" w:type="pct"/>
            <w:noWrap w:val="0"/>
            <w:vAlign w:val="center"/>
          </w:tcPr>
          <w:p w14:paraId="26E58153">
            <w:pPr>
              <w:widowControl w:val="0"/>
              <w:kinsoku/>
              <w:autoSpaceDE/>
              <w:autoSpaceDN/>
              <w:adjustRightInd/>
              <w:snapToGrid/>
              <w:spacing w:line="240" w:lineRule="auto"/>
              <w:ind w:firstLine="0" w:firstLineChars="0"/>
              <w:jc w:val="both"/>
              <w:textAlignment w:val="auto"/>
              <w:rPr>
                <w:rFonts w:hint="default" w:ascii="Times New Roman" w:hAnsi="Times New Roman" w:eastAsia="仿宋_GB2312" w:cs="Times New Roman"/>
                <w:snapToGrid/>
                <w:color w:val="000000"/>
                <w:kern w:val="0"/>
                <w:sz w:val="21"/>
                <w:szCs w:val="21"/>
                <w:lang w:val="en-US" w:eastAsia="zh-CN" w:bidi="ar-SA"/>
              </w:rPr>
            </w:pPr>
          </w:p>
        </w:tc>
        <w:tc>
          <w:tcPr>
            <w:tcW w:w="1505" w:type="pct"/>
            <w:noWrap w:val="0"/>
            <w:vAlign w:val="center"/>
          </w:tcPr>
          <w:p w14:paraId="698F5ECC">
            <w:pPr>
              <w:widowControl w:val="0"/>
              <w:kinsoku/>
              <w:autoSpaceDE/>
              <w:autoSpaceDN/>
              <w:adjustRightInd/>
              <w:snapToGrid/>
              <w:spacing w:line="240" w:lineRule="auto"/>
              <w:ind w:firstLine="0" w:firstLineChars="0"/>
              <w:jc w:val="both"/>
              <w:textAlignment w:val="auto"/>
              <w:rPr>
                <w:rFonts w:hint="default" w:ascii="Times New Roman" w:hAnsi="Times New Roman" w:eastAsia="仿宋_GB2312" w:cs="Times New Roman"/>
                <w:snapToGrid/>
                <w:color w:val="000000"/>
                <w:kern w:val="0"/>
                <w:sz w:val="21"/>
                <w:szCs w:val="21"/>
                <w:lang w:val="en-US" w:eastAsia="zh-CN" w:bidi="ar-SA"/>
              </w:rPr>
            </w:pPr>
          </w:p>
        </w:tc>
      </w:tr>
      <w:tr w14:paraId="15634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520" w:type="pct"/>
            <w:tcBorders>
              <w:right w:val="single" w:color="auto" w:sz="4" w:space="0"/>
            </w:tcBorders>
            <w:noWrap w:val="0"/>
            <w:vAlign w:val="center"/>
          </w:tcPr>
          <w:p w14:paraId="6124E0F0">
            <w:pPr>
              <w:widowControl w:val="0"/>
              <w:kinsoku/>
              <w:autoSpaceDE/>
              <w:autoSpaceDN/>
              <w:adjustRightInd/>
              <w:snapToGrid/>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p>
        </w:tc>
        <w:tc>
          <w:tcPr>
            <w:tcW w:w="354" w:type="pct"/>
            <w:tcBorders>
              <w:left w:val="single" w:color="auto" w:sz="4" w:space="0"/>
            </w:tcBorders>
            <w:noWrap w:val="0"/>
            <w:vAlign w:val="center"/>
          </w:tcPr>
          <w:p w14:paraId="3E792F75">
            <w:pPr>
              <w:widowControl w:val="0"/>
              <w:kinsoku/>
              <w:autoSpaceDE/>
              <w:autoSpaceDN/>
              <w:adjustRightInd/>
              <w:snapToGrid/>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p>
        </w:tc>
        <w:tc>
          <w:tcPr>
            <w:tcW w:w="353" w:type="pct"/>
            <w:noWrap w:val="0"/>
            <w:vAlign w:val="center"/>
          </w:tcPr>
          <w:p w14:paraId="4B6E3AD2">
            <w:pPr>
              <w:widowControl w:val="0"/>
              <w:kinsoku/>
              <w:autoSpaceDE/>
              <w:autoSpaceDN/>
              <w:adjustRightInd/>
              <w:snapToGrid/>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p>
        </w:tc>
        <w:tc>
          <w:tcPr>
            <w:tcW w:w="749" w:type="pct"/>
            <w:noWrap w:val="0"/>
            <w:vAlign w:val="center"/>
          </w:tcPr>
          <w:p w14:paraId="4E896626">
            <w:pPr>
              <w:widowControl w:val="0"/>
              <w:kinsoku/>
              <w:autoSpaceDE/>
              <w:autoSpaceDN/>
              <w:adjustRightInd/>
              <w:snapToGrid/>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p>
        </w:tc>
        <w:tc>
          <w:tcPr>
            <w:tcW w:w="1516" w:type="pct"/>
            <w:noWrap w:val="0"/>
            <w:vAlign w:val="center"/>
          </w:tcPr>
          <w:p w14:paraId="0953A367">
            <w:pPr>
              <w:widowControl w:val="0"/>
              <w:kinsoku/>
              <w:autoSpaceDE/>
              <w:autoSpaceDN/>
              <w:adjustRightInd/>
              <w:snapToGrid w:val="0"/>
              <w:spacing w:line="240" w:lineRule="auto"/>
              <w:ind w:firstLine="0" w:firstLineChars="0"/>
              <w:jc w:val="both"/>
              <w:textAlignment w:val="auto"/>
              <w:rPr>
                <w:rFonts w:hint="default" w:ascii="Times New Roman" w:hAnsi="Times New Roman" w:eastAsia="仿宋_GB2312" w:cs="Times New Roman"/>
                <w:snapToGrid/>
                <w:color w:val="000000"/>
                <w:kern w:val="0"/>
                <w:sz w:val="21"/>
                <w:szCs w:val="21"/>
                <w:lang w:val="en-US" w:eastAsia="zh-CN" w:bidi="ar-SA"/>
              </w:rPr>
            </w:pPr>
          </w:p>
        </w:tc>
        <w:tc>
          <w:tcPr>
            <w:tcW w:w="1505" w:type="pct"/>
            <w:noWrap w:val="0"/>
            <w:vAlign w:val="center"/>
          </w:tcPr>
          <w:p w14:paraId="4361A041">
            <w:pPr>
              <w:widowControl w:val="0"/>
              <w:kinsoku/>
              <w:autoSpaceDE/>
              <w:autoSpaceDN/>
              <w:adjustRightInd/>
              <w:snapToGrid w:val="0"/>
              <w:spacing w:line="240" w:lineRule="auto"/>
              <w:ind w:firstLine="0" w:firstLineChars="0"/>
              <w:jc w:val="both"/>
              <w:textAlignment w:val="auto"/>
              <w:rPr>
                <w:rFonts w:hint="default" w:ascii="Times New Roman" w:hAnsi="Times New Roman" w:eastAsia="仿宋_GB2312" w:cs="Times New Roman"/>
                <w:snapToGrid/>
                <w:color w:val="000000"/>
                <w:kern w:val="0"/>
                <w:sz w:val="21"/>
                <w:szCs w:val="21"/>
                <w:lang w:val="en-US" w:eastAsia="zh-CN" w:bidi="ar-SA"/>
              </w:rPr>
            </w:pPr>
          </w:p>
        </w:tc>
      </w:tr>
      <w:tr w14:paraId="1EB2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520" w:type="pct"/>
            <w:tcBorders>
              <w:right w:val="single" w:color="auto" w:sz="4" w:space="0"/>
            </w:tcBorders>
            <w:noWrap w:val="0"/>
            <w:vAlign w:val="center"/>
          </w:tcPr>
          <w:p w14:paraId="76FAA4D2">
            <w:pPr>
              <w:widowControl w:val="0"/>
              <w:kinsoku/>
              <w:autoSpaceDE/>
              <w:autoSpaceDN/>
              <w:adjustRightInd/>
              <w:snapToGrid w:val="0"/>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p>
        </w:tc>
        <w:tc>
          <w:tcPr>
            <w:tcW w:w="354" w:type="pct"/>
            <w:tcBorders>
              <w:left w:val="single" w:color="auto" w:sz="4" w:space="0"/>
            </w:tcBorders>
            <w:noWrap w:val="0"/>
            <w:vAlign w:val="center"/>
          </w:tcPr>
          <w:p w14:paraId="06EA2B7C">
            <w:pPr>
              <w:widowControl w:val="0"/>
              <w:kinsoku/>
              <w:autoSpaceDE/>
              <w:autoSpaceDN/>
              <w:adjustRightInd/>
              <w:snapToGrid w:val="0"/>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p>
        </w:tc>
        <w:tc>
          <w:tcPr>
            <w:tcW w:w="353" w:type="pct"/>
            <w:noWrap w:val="0"/>
            <w:vAlign w:val="center"/>
          </w:tcPr>
          <w:p w14:paraId="1AA9E8FA">
            <w:pPr>
              <w:widowControl w:val="0"/>
              <w:kinsoku/>
              <w:autoSpaceDE/>
              <w:autoSpaceDN/>
              <w:adjustRightInd/>
              <w:snapToGrid w:val="0"/>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p>
        </w:tc>
        <w:tc>
          <w:tcPr>
            <w:tcW w:w="749" w:type="pct"/>
            <w:noWrap w:val="0"/>
            <w:vAlign w:val="center"/>
          </w:tcPr>
          <w:p w14:paraId="10933E33">
            <w:pPr>
              <w:widowControl w:val="0"/>
              <w:kinsoku/>
              <w:autoSpaceDE/>
              <w:autoSpaceDN/>
              <w:adjustRightInd/>
              <w:snapToGrid w:val="0"/>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p>
        </w:tc>
        <w:tc>
          <w:tcPr>
            <w:tcW w:w="1516" w:type="pct"/>
            <w:noWrap w:val="0"/>
            <w:vAlign w:val="center"/>
          </w:tcPr>
          <w:p w14:paraId="0FEEE707">
            <w:pPr>
              <w:widowControl w:val="0"/>
              <w:kinsoku/>
              <w:autoSpaceDE/>
              <w:autoSpaceDN/>
              <w:adjustRightInd/>
              <w:snapToGrid w:val="0"/>
              <w:spacing w:line="240" w:lineRule="auto"/>
              <w:ind w:firstLine="0" w:firstLineChars="0"/>
              <w:jc w:val="both"/>
              <w:textAlignment w:val="auto"/>
              <w:rPr>
                <w:rFonts w:hint="default" w:ascii="Times New Roman" w:hAnsi="Times New Roman" w:eastAsia="仿宋_GB2312" w:cs="Times New Roman"/>
                <w:snapToGrid/>
                <w:color w:val="000000"/>
                <w:kern w:val="0"/>
                <w:sz w:val="21"/>
                <w:szCs w:val="21"/>
                <w:lang w:val="en-US" w:eastAsia="zh-CN" w:bidi="ar-SA"/>
              </w:rPr>
            </w:pPr>
          </w:p>
        </w:tc>
        <w:tc>
          <w:tcPr>
            <w:tcW w:w="1505" w:type="pct"/>
            <w:noWrap w:val="0"/>
            <w:vAlign w:val="center"/>
          </w:tcPr>
          <w:p w14:paraId="1A0CB878">
            <w:pPr>
              <w:widowControl w:val="0"/>
              <w:kinsoku/>
              <w:autoSpaceDE/>
              <w:autoSpaceDN/>
              <w:adjustRightInd/>
              <w:snapToGrid w:val="0"/>
              <w:spacing w:line="240" w:lineRule="auto"/>
              <w:ind w:firstLine="0" w:firstLineChars="0"/>
              <w:jc w:val="both"/>
              <w:textAlignment w:val="auto"/>
              <w:rPr>
                <w:rFonts w:hint="default" w:ascii="Times New Roman" w:hAnsi="Times New Roman" w:eastAsia="仿宋_GB2312" w:cs="Times New Roman"/>
                <w:snapToGrid/>
                <w:color w:val="000000"/>
                <w:kern w:val="0"/>
                <w:sz w:val="21"/>
                <w:szCs w:val="21"/>
                <w:lang w:val="en-US" w:eastAsia="zh-CN" w:bidi="ar-SA"/>
              </w:rPr>
            </w:pPr>
          </w:p>
        </w:tc>
      </w:tr>
      <w:tr w14:paraId="62552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520" w:type="pct"/>
            <w:tcBorders>
              <w:right w:val="single" w:color="auto" w:sz="4" w:space="0"/>
            </w:tcBorders>
            <w:noWrap w:val="0"/>
            <w:vAlign w:val="center"/>
          </w:tcPr>
          <w:p w14:paraId="4C402E83">
            <w:pPr>
              <w:widowControl w:val="0"/>
              <w:kinsoku/>
              <w:autoSpaceDE/>
              <w:autoSpaceDN/>
              <w:adjustRightInd/>
              <w:snapToGrid/>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p>
        </w:tc>
        <w:tc>
          <w:tcPr>
            <w:tcW w:w="354" w:type="pct"/>
            <w:tcBorders>
              <w:left w:val="single" w:color="auto" w:sz="4" w:space="0"/>
            </w:tcBorders>
            <w:noWrap w:val="0"/>
            <w:vAlign w:val="center"/>
          </w:tcPr>
          <w:p w14:paraId="03D48BE6">
            <w:pPr>
              <w:widowControl w:val="0"/>
              <w:kinsoku/>
              <w:autoSpaceDE/>
              <w:autoSpaceDN/>
              <w:adjustRightInd/>
              <w:snapToGrid/>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p>
        </w:tc>
        <w:tc>
          <w:tcPr>
            <w:tcW w:w="353" w:type="pct"/>
            <w:noWrap w:val="0"/>
            <w:vAlign w:val="center"/>
          </w:tcPr>
          <w:p w14:paraId="4B36597B">
            <w:pPr>
              <w:widowControl w:val="0"/>
              <w:kinsoku/>
              <w:autoSpaceDE/>
              <w:autoSpaceDN/>
              <w:adjustRightInd/>
              <w:snapToGrid/>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p>
        </w:tc>
        <w:tc>
          <w:tcPr>
            <w:tcW w:w="749" w:type="pct"/>
            <w:noWrap w:val="0"/>
            <w:vAlign w:val="center"/>
          </w:tcPr>
          <w:p w14:paraId="4D8B59E0">
            <w:pPr>
              <w:widowControl w:val="0"/>
              <w:kinsoku/>
              <w:autoSpaceDE/>
              <w:autoSpaceDN/>
              <w:adjustRightInd/>
              <w:snapToGrid/>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p>
        </w:tc>
        <w:tc>
          <w:tcPr>
            <w:tcW w:w="1516" w:type="pct"/>
            <w:noWrap w:val="0"/>
            <w:vAlign w:val="center"/>
          </w:tcPr>
          <w:p w14:paraId="625F1455">
            <w:pPr>
              <w:widowControl w:val="0"/>
              <w:kinsoku/>
              <w:autoSpaceDE/>
              <w:autoSpaceDN/>
              <w:adjustRightInd/>
              <w:snapToGrid/>
              <w:spacing w:line="240" w:lineRule="auto"/>
              <w:ind w:firstLine="0" w:firstLineChars="0"/>
              <w:jc w:val="both"/>
              <w:textAlignment w:val="auto"/>
              <w:rPr>
                <w:rFonts w:hint="default" w:ascii="Times New Roman" w:hAnsi="Times New Roman" w:eastAsia="仿宋_GB2312" w:cs="Times New Roman"/>
                <w:snapToGrid/>
                <w:color w:val="000000"/>
                <w:kern w:val="0"/>
                <w:sz w:val="21"/>
                <w:szCs w:val="21"/>
                <w:lang w:val="en-US" w:eastAsia="zh-CN" w:bidi="ar-SA"/>
              </w:rPr>
            </w:pPr>
          </w:p>
        </w:tc>
        <w:tc>
          <w:tcPr>
            <w:tcW w:w="1505" w:type="pct"/>
            <w:noWrap w:val="0"/>
            <w:vAlign w:val="center"/>
          </w:tcPr>
          <w:p w14:paraId="436BF509">
            <w:pPr>
              <w:widowControl w:val="0"/>
              <w:kinsoku/>
              <w:autoSpaceDE/>
              <w:autoSpaceDN/>
              <w:adjustRightInd/>
              <w:snapToGrid/>
              <w:spacing w:line="240" w:lineRule="auto"/>
              <w:ind w:firstLine="0" w:firstLineChars="0"/>
              <w:jc w:val="both"/>
              <w:textAlignment w:val="auto"/>
              <w:rPr>
                <w:rFonts w:hint="default" w:ascii="Times New Roman" w:hAnsi="Times New Roman" w:eastAsia="仿宋_GB2312" w:cs="Times New Roman"/>
                <w:snapToGrid/>
                <w:color w:val="000000"/>
                <w:kern w:val="0"/>
                <w:sz w:val="21"/>
                <w:szCs w:val="21"/>
                <w:lang w:val="en-US" w:eastAsia="zh-CN" w:bidi="ar-SA"/>
              </w:rPr>
            </w:pPr>
          </w:p>
        </w:tc>
      </w:tr>
      <w:tr w14:paraId="093AE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520" w:type="pct"/>
            <w:tcBorders>
              <w:right w:val="single" w:color="auto" w:sz="4" w:space="0"/>
            </w:tcBorders>
            <w:noWrap w:val="0"/>
            <w:vAlign w:val="center"/>
          </w:tcPr>
          <w:p w14:paraId="29877DBD">
            <w:pPr>
              <w:widowControl w:val="0"/>
              <w:kinsoku/>
              <w:autoSpaceDE/>
              <w:autoSpaceDN/>
              <w:adjustRightInd/>
              <w:snapToGrid/>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p>
        </w:tc>
        <w:tc>
          <w:tcPr>
            <w:tcW w:w="354" w:type="pct"/>
            <w:tcBorders>
              <w:left w:val="single" w:color="auto" w:sz="4" w:space="0"/>
            </w:tcBorders>
            <w:noWrap w:val="0"/>
            <w:vAlign w:val="center"/>
          </w:tcPr>
          <w:p w14:paraId="1C7E6290">
            <w:pPr>
              <w:widowControl w:val="0"/>
              <w:kinsoku/>
              <w:autoSpaceDE/>
              <w:autoSpaceDN/>
              <w:adjustRightInd/>
              <w:snapToGrid/>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p>
        </w:tc>
        <w:tc>
          <w:tcPr>
            <w:tcW w:w="353" w:type="pct"/>
            <w:noWrap w:val="0"/>
            <w:vAlign w:val="center"/>
          </w:tcPr>
          <w:p w14:paraId="3CF4F4DC">
            <w:pPr>
              <w:widowControl w:val="0"/>
              <w:kinsoku/>
              <w:autoSpaceDE/>
              <w:autoSpaceDN/>
              <w:adjustRightInd/>
              <w:snapToGrid/>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p>
        </w:tc>
        <w:tc>
          <w:tcPr>
            <w:tcW w:w="749" w:type="pct"/>
            <w:noWrap w:val="0"/>
            <w:vAlign w:val="center"/>
          </w:tcPr>
          <w:p w14:paraId="37245773">
            <w:pPr>
              <w:widowControl w:val="0"/>
              <w:kinsoku/>
              <w:autoSpaceDE/>
              <w:autoSpaceDN/>
              <w:adjustRightInd/>
              <w:snapToGrid/>
              <w:spacing w:line="240" w:lineRule="auto"/>
              <w:ind w:firstLine="0" w:firstLineChars="0"/>
              <w:jc w:val="center"/>
              <w:textAlignment w:val="auto"/>
              <w:rPr>
                <w:rFonts w:hint="default" w:ascii="Times New Roman" w:hAnsi="Times New Roman" w:eastAsia="仿宋_GB2312" w:cs="Times New Roman"/>
                <w:snapToGrid/>
                <w:color w:val="000000"/>
                <w:kern w:val="0"/>
                <w:sz w:val="21"/>
                <w:szCs w:val="21"/>
                <w:lang w:val="en-US" w:eastAsia="zh-CN" w:bidi="ar-SA"/>
              </w:rPr>
            </w:pPr>
          </w:p>
        </w:tc>
        <w:tc>
          <w:tcPr>
            <w:tcW w:w="1516" w:type="pct"/>
            <w:noWrap w:val="0"/>
            <w:vAlign w:val="center"/>
          </w:tcPr>
          <w:p w14:paraId="1CD3A31C">
            <w:pPr>
              <w:widowControl w:val="0"/>
              <w:kinsoku/>
              <w:autoSpaceDE/>
              <w:autoSpaceDN/>
              <w:adjustRightInd/>
              <w:snapToGrid w:val="0"/>
              <w:spacing w:line="240" w:lineRule="auto"/>
              <w:ind w:firstLine="0" w:firstLineChars="0"/>
              <w:jc w:val="both"/>
              <w:textAlignment w:val="auto"/>
              <w:rPr>
                <w:rFonts w:hint="default" w:ascii="Times New Roman" w:hAnsi="Times New Roman" w:eastAsia="仿宋_GB2312" w:cs="Times New Roman"/>
                <w:snapToGrid/>
                <w:color w:val="000000"/>
                <w:kern w:val="0"/>
                <w:sz w:val="21"/>
                <w:szCs w:val="21"/>
                <w:lang w:val="en-US" w:eastAsia="zh-CN" w:bidi="ar-SA"/>
              </w:rPr>
            </w:pPr>
          </w:p>
        </w:tc>
        <w:tc>
          <w:tcPr>
            <w:tcW w:w="1505" w:type="pct"/>
            <w:noWrap w:val="0"/>
            <w:vAlign w:val="center"/>
          </w:tcPr>
          <w:p w14:paraId="654CDDD9">
            <w:pPr>
              <w:widowControl w:val="0"/>
              <w:kinsoku/>
              <w:autoSpaceDE/>
              <w:autoSpaceDN/>
              <w:adjustRightInd/>
              <w:snapToGrid w:val="0"/>
              <w:spacing w:line="240" w:lineRule="auto"/>
              <w:ind w:firstLine="0" w:firstLineChars="0"/>
              <w:jc w:val="both"/>
              <w:textAlignment w:val="auto"/>
              <w:rPr>
                <w:rFonts w:hint="default" w:ascii="Times New Roman" w:hAnsi="Times New Roman" w:eastAsia="仿宋_GB2312" w:cs="Times New Roman"/>
                <w:snapToGrid/>
                <w:color w:val="000000"/>
                <w:kern w:val="0"/>
                <w:sz w:val="21"/>
                <w:szCs w:val="21"/>
                <w:lang w:val="en-US" w:eastAsia="zh-CN" w:bidi="ar-SA"/>
              </w:rPr>
            </w:pPr>
          </w:p>
        </w:tc>
      </w:tr>
    </w:tbl>
    <w:p w14:paraId="6E09D090">
      <w:pPr>
        <w:widowControl/>
        <w:kinsoku/>
        <w:autoSpaceDE/>
        <w:autoSpaceDN/>
        <w:adjustRightInd/>
        <w:snapToGrid/>
        <w:spacing w:line="360" w:lineRule="auto"/>
        <w:ind w:firstLine="640" w:firstLineChars="200"/>
        <w:jc w:val="left"/>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32"/>
          <w:szCs w:val="32"/>
          <w:lang w:val="en-US" w:eastAsia="zh-CN" w:bidi="ar-SA"/>
        </w:rPr>
        <w:t>（六）主要工作过程</w:t>
      </w:r>
    </w:p>
    <w:p w14:paraId="01A4FDD5">
      <w:pPr>
        <w:widowControl/>
        <w:kinsoku/>
        <w:autoSpaceDE/>
        <w:autoSpaceDN/>
        <w:adjustRightInd/>
        <w:snapToGrid/>
        <w:spacing w:line="360" w:lineRule="auto"/>
        <w:ind w:firstLine="640" w:firstLineChars="200"/>
        <w:jc w:val="left"/>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32"/>
          <w:szCs w:val="32"/>
          <w:lang w:val="en-US" w:eastAsia="zh-CN" w:bidi="ar-SA"/>
        </w:rPr>
        <w:t>（略）</w:t>
      </w:r>
    </w:p>
    <w:p w14:paraId="402BDF50">
      <w:pPr>
        <w:widowControl w:val="0"/>
        <w:kinsoku/>
        <w:autoSpaceDE/>
        <w:autoSpaceDN/>
        <w:adjustRightInd/>
        <w:snapToGrid/>
        <w:spacing w:before="120" w:beforeLines="50" w:after="120" w:afterLines="50" w:line="560"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bidi="ar-SA"/>
        </w:rPr>
      </w:pPr>
      <w:r>
        <w:rPr>
          <w:rFonts w:hint="default" w:ascii="Times New Roman" w:hAnsi="Times New Roman" w:eastAsia="仿宋_GB2312" w:cs="Times New Roman"/>
          <w:snapToGrid/>
          <w:kern w:val="2"/>
          <w:sz w:val="32"/>
          <w:szCs w:val="32"/>
          <w:lang w:val="en-US" w:eastAsia="zh-CN" w:bidi="ar-SA"/>
        </w:rPr>
        <w:t>二、标准编制原则和确定地方标准主要内容</w:t>
      </w:r>
      <w:r>
        <w:rPr>
          <w:rFonts w:hint="eastAsia" w:ascii="Times New Roman" w:hAnsi="Times New Roman" w:eastAsia="仿宋_GB2312" w:cs="Times New Roman"/>
          <w:snapToGrid/>
          <w:kern w:val="2"/>
          <w:sz w:val="32"/>
          <w:szCs w:val="32"/>
          <w:lang w:val="en-US" w:eastAsia="zh-CN" w:bidi="ar-SA"/>
        </w:rPr>
        <w:t>（</w:t>
      </w:r>
      <w:r>
        <w:rPr>
          <w:rFonts w:hint="default" w:ascii="Times New Roman" w:hAnsi="Times New Roman" w:eastAsia="仿宋_GB2312" w:cs="Times New Roman"/>
          <w:snapToGrid/>
          <w:kern w:val="2"/>
          <w:sz w:val="32"/>
          <w:szCs w:val="32"/>
          <w:lang w:val="en-US" w:eastAsia="zh-CN" w:bidi="ar-SA"/>
        </w:rPr>
        <w:t>如技术指标、参数、公式、性能要求、试验方法、检验规则等</w:t>
      </w:r>
      <w:r>
        <w:rPr>
          <w:rFonts w:hint="eastAsia" w:ascii="Times New Roman" w:hAnsi="Times New Roman" w:eastAsia="仿宋_GB2312" w:cs="Times New Roman"/>
          <w:snapToGrid/>
          <w:kern w:val="2"/>
          <w:sz w:val="32"/>
          <w:szCs w:val="32"/>
          <w:lang w:val="en-US" w:eastAsia="zh-CN" w:bidi="ar-SA"/>
        </w:rPr>
        <w:t>）</w:t>
      </w:r>
      <w:r>
        <w:rPr>
          <w:rFonts w:hint="default" w:ascii="Times New Roman" w:hAnsi="Times New Roman" w:eastAsia="仿宋_GB2312" w:cs="Times New Roman"/>
          <w:snapToGrid/>
          <w:kern w:val="2"/>
          <w:sz w:val="32"/>
          <w:szCs w:val="32"/>
          <w:lang w:val="en-US" w:eastAsia="zh-CN" w:bidi="ar-SA"/>
        </w:rPr>
        <w:t>的论据</w:t>
      </w:r>
      <w:r>
        <w:rPr>
          <w:rFonts w:hint="eastAsia" w:ascii="Times New Roman" w:hAnsi="Times New Roman" w:eastAsia="仿宋_GB2312" w:cs="Times New Roman"/>
          <w:snapToGrid/>
          <w:kern w:val="2"/>
          <w:sz w:val="32"/>
          <w:szCs w:val="32"/>
          <w:lang w:val="en-US" w:eastAsia="zh-CN" w:bidi="ar-SA"/>
        </w:rPr>
        <w:t>（</w:t>
      </w:r>
      <w:r>
        <w:rPr>
          <w:rFonts w:hint="default" w:ascii="Times New Roman" w:hAnsi="Times New Roman" w:eastAsia="仿宋_GB2312" w:cs="Times New Roman"/>
          <w:snapToGrid/>
          <w:kern w:val="2"/>
          <w:sz w:val="32"/>
          <w:szCs w:val="32"/>
          <w:lang w:val="en-US" w:eastAsia="zh-CN" w:bidi="ar-SA"/>
        </w:rPr>
        <w:t>包括实验过程、统计数据、分析报告等</w:t>
      </w:r>
      <w:r>
        <w:rPr>
          <w:rFonts w:hint="eastAsia" w:ascii="Times New Roman" w:hAnsi="Times New Roman" w:eastAsia="仿宋_GB2312" w:cs="Times New Roman"/>
          <w:snapToGrid/>
          <w:kern w:val="2"/>
          <w:sz w:val="32"/>
          <w:szCs w:val="32"/>
          <w:lang w:val="en-US" w:eastAsia="zh-CN" w:bidi="ar-SA"/>
        </w:rPr>
        <w:t>）</w:t>
      </w:r>
      <w:r>
        <w:rPr>
          <w:rFonts w:hint="default" w:ascii="Times New Roman" w:hAnsi="Times New Roman" w:eastAsia="仿宋_GB2312" w:cs="Times New Roman"/>
          <w:snapToGrid/>
          <w:kern w:val="2"/>
          <w:sz w:val="32"/>
          <w:szCs w:val="32"/>
          <w:lang w:val="en-US" w:eastAsia="zh-CN" w:bidi="ar-SA"/>
        </w:rPr>
        <w:t>，修订地方标准时，应详细说明和原标准的主要差异情况</w:t>
      </w:r>
    </w:p>
    <w:p w14:paraId="41B722B9">
      <w:pPr>
        <w:widowControl/>
        <w:kinsoku/>
        <w:autoSpaceDE/>
        <w:autoSpaceDN/>
        <w:adjustRightInd/>
        <w:snapToGrid/>
        <w:spacing w:line="360" w:lineRule="auto"/>
        <w:ind w:firstLine="640" w:firstLineChars="200"/>
        <w:jc w:val="both"/>
        <w:textAlignment w:val="auto"/>
        <w:rPr>
          <w:rFonts w:hint="default" w:ascii="Times New Roman" w:hAnsi="Times New Roman" w:eastAsia="仿宋_GB2312" w:cs="Times New Roman"/>
          <w:snapToGrid/>
          <w:color w:val="000000"/>
          <w:kern w:val="2"/>
          <w:sz w:val="32"/>
          <w:szCs w:val="32"/>
          <w:lang w:val="en-US" w:eastAsia="zh-CN" w:bidi="ar-SA"/>
        </w:rPr>
      </w:pPr>
      <w:r>
        <w:rPr>
          <w:rFonts w:hint="default" w:ascii="Times New Roman" w:hAnsi="Times New Roman" w:eastAsia="仿宋_GB2312" w:cs="Times New Roman"/>
          <w:snapToGrid/>
          <w:color w:val="000000"/>
          <w:kern w:val="2"/>
          <w:sz w:val="32"/>
          <w:szCs w:val="32"/>
          <w:lang w:val="en-US" w:eastAsia="zh-CN" w:bidi="ar-SA"/>
        </w:rPr>
        <w:t>（一）标准编制原则</w:t>
      </w:r>
    </w:p>
    <w:p w14:paraId="6E91C3D7">
      <w:pPr>
        <w:widowControl w:val="0"/>
        <w:kinsoku/>
        <w:autoSpaceDE/>
        <w:autoSpaceDN/>
        <w:adjustRightInd/>
        <w:snapToGrid w:val="0"/>
        <w:spacing w:line="360" w:lineRule="auto"/>
        <w:ind w:firstLine="640" w:firstLineChars="200"/>
        <w:jc w:val="both"/>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2"/>
          <w:sz w:val="32"/>
          <w:szCs w:val="32"/>
          <w:lang w:val="en-US" w:eastAsia="zh-CN" w:bidi="ar-SA"/>
        </w:rPr>
        <w:t>本文件主要针对</w:t>
      </w:r>
      <w:r>
        <w:rPr>
          <w:rFonts w:hint="default" w:ascii="Times New Roman" w:hAnsi="Times New Roman" w:eastAsia="仿宋_GB2312" w:cs="Times New Roman"/>
          <w:snapToGrid/>
          <w:color w:val="000000"/>
          <w:kern w:val="0"/>
          <w:sz w:val="32"/>
          <w:szCs w:val="32"/>
          <w:lang w:val="en-US" w:eastAsia="zh-CN" w:bidi="ar-SA"/>
        </w:rPr>
        <w:t>红小豆绿色生产技术</w:t>
      </w:r>
      <w:r>
        <w:rPr>
          <w:rFonts w:hint="default" w:ascii="Times New Roman" w:hAnsi="Times New Roman" w:eastAsia="仿宋_GB2312" w:cs="Times New Roman"/>
          <w:snapToGrid/>
          <w:color w:val="000000"/>
          <w:kern w:val="2"/>
          <w:sz w:val="32"/>
          <w:szCs w:val="32"/>
          <w:lang w:val="en-US" w:eastAsia="zh-CN" w:bidi="ar-SA"/>
        </w:rPr>
        <w:t>的范围、规范性引用文件、</w:t>
      </w:r>
      <w:r>
        <w:rPr>
          <w:rFonts w:hint="default" w:ascii="Times New Roman" w:hAnsi="Times New Roman" w:eastAsia="仿宋_GB2312" w:cs="Times New Roman"/>
          <w:snapToGrid/>
          <w:color w:val="000000"/>
          <w:kern w:val="0"/>
          <w:sz w:val="32"/>
          <w:szCs w:val="32"/>
          <w:lang w:val="en-US" w:eastAsia="zh-CN" w:bidi="ar-SA"/>
        </w:rPr>
        <w:t>选地与整地、品种选择、播种、田间管理、病虫害防治、收获、脱粒清选与贮藏和生产档案等技术内容做出了规定。</w:t>
      </w:r>
    </w:p>
    <w:p w14:paraId="6BC18C1A">
      <w:pPr>
        <w:widowControl w:val="0"/>
        <w:kinsoku/>
        <w:autoSpaceDE/>
        <w:autoSpaceDN/>
        <w:adjustRightInd/>
        <w:snapToGrid w:val="0"/>
        <w:spacing w:line="360" w:lineRule="auto"/>
        <w:ind w:firstLine="640" w:firstLineChars="200"/>
        <w:jc w:val="both"/>
        <w:textAlignment w:val="auto"/>
        <w:rPr>
          <w:rFonts w:hint="default" w:ascii="Times New Roman" w:hAnsi="Times New Roman" w:eastAsia="仿宋_GB2312" w:cs="Times New Roman"/>
          <w:snapToGrid/>
          <w:color w:val="000000"/>
          <w:kern w:val="2"/>
          <w:sz w:val="32"/>
          <w:szCs w:val="32"/>
          <w:lang w:val="en-US" w:eastAsia="zh-CN" w:bidi="ar-SA"/>
        </w:rPr>
      </w:pPr>
      <w:r>
        <w:rPr>
          <w:rFonts w:hint="default" w:ascii="Times New Roman" w:hAnsi="Times New Roman" w:eastAsia="仿宋_GB2312" w:cs="Times New Roman"/>
          <w:snapToGrid/>
          <w:color w:val="000000"/>
          <w:kern w:val="2"/>
          <w:sz w:val="32"/>
          <w:szCs w:val="32"/>
          <w:lang w:val="en-US" w:eastAsia="zh-CN" w:bidi="ar-SA"/>
        </w:rPr>
        <w:t>本文件主要技术内容包括</w:t>
      </w:r>
      <w:r>
        <w:rPr>
          <w:rFonts w:hint="default" w:ascii="Times New Roman" w:hAnsi="Times New Roman" w:eastAsia="仿宋_GB2312" w:cs="Times New Roman"/>
          <w:snapToGrid/>
          <w:color w:val="000000"/>
          <w:kern w:val="0"/>
          <w:sz w:val="32"/>
          <w:szCs w:val="32"/>
          <w:lang w:val="en-US" w:eastAsia="zh-CN" w:bidi="ar-SA"/>
        </w:rPr>
        <w:t>红小豆绿色生产技术</w:t>
      </w:r>
      <w:r>
        <w:rPr>
          <w:rFonts w:hint="default" w:ascii="Times New Roman" w:hAnsi="Times New Roman" w:eastAsia="仿宋_GB2312" w:cs="Times New Roman"/>
          <w:snapToGrid/>
          <w:color w:val="000000"/>
          <w:kern w:val="2"/>
          <w:sz w:val="32"/>
          <w:szCs w:val="32"/>
          <w:lang w:val="en-US" w:eastAsia="zh-CN" w:bidi="ar-SA"/>
        </w:rPr>
        <w:t>生产过程中，对品种选择、播种时间、种子精选、田间中耕除草、病虫害防治等栽培管理，以及收获、入库贮藏等各技术环节均做出了详细规定。本文件适用于红小豆绿色生产。通过本文件与《辽宁省地方标准-农产品质量安全 小豆生产技术规程》等相关标准配合使用，对红小豆生产过程进行优化管理，可有效提高生产效率。</w:t>
      </w:r>
    </w:p>
    <w:p w14:paraId="70A4B588">
      <w:pPr>
        <w:widowControl w:val="0"/>
        <w:kinsoku/>
        <w:autoSpaceDE/>
        <w:autoSpaceDN/>
        <w:adjustRightInd/>
        <w:snapToGrid w:val="0"/>
        <w:spacing w:line="360" w:lineRule="auto"/>
        <w:ind w:firstLine="640" w:firstLineChars="200"/>
        <w:jc w:val="both"/>
        <w:textAlignment w:val="auto"/>
        <w:rPr>
          <w:rFonts w:hint="default" w:ascii="Times New Roman" w:hAnsi="Times New Roman" w:eastAsia="仿宋_GB2312" w:cs="Times New Roman"/>
          <w:snapToGrid/>
          <w:color w:val="000000"/>
          <w:kern w:val="2"/>
          <w:sz w:val="32"/>
          <w:szCs w:val="32"/>
          <w:lang w:val="en-US" w:eastAsia="zh-CN" w:bidi="ar-SA"/>
        </w:rPr>
      </w:pPr>
      <w:r>
        <w:rPr>
          <w:rFonts w:hint="default" w:ascii="Times New Roman" w:hAnsi="Times New Roman" w:eastAsia="仿宋_GB2312" w:cs="Times New Roman"/>
          <w:snapToGrid/>
          <w:color w:val="000000"/>
          <w:kern w:val="2"/>
          <w:sz w:val="32"/>
          <w:szCs w:val="32"/>
          <w:lang w:val="en-US" w:eastAsia="zh-CN" w:bidi="ar-SA"/>
        </w:rPr>
        <w:t>（二）确定依据</w:t>
      </w:r>
    </w:p>
    <w:p w14:paraId="4FB7B282">
      <w:pPr>
        <w:widowControl w:val="0"/>
        <w:kinsoku/>
        <w:autoSpaceDE/>
        <w:autoSpaceDN/>
        <w:adjustRightInd/>
        <w:snapToGrid w:val="0"/>
        <w:spacing w:line="360" w:lineRule="auto"/>
        <w:ind w:firstLine="640" w:firstLineChars="200"/>
        <w:jc w:val="both"/>
        <w:textAlignment w:val="auto"/>
        <w:rPr>
          <w:rFonts w:hint="default" w:ascii="Times New Roman" w:hAnsi="Times New Roman" w:eastAsia="仿宋_GB2312" w:cs="Times New Roman"/>
          <w:snapToGrid/>
          <w:color w:val="000000"/>
          <w:kern w:val="2"/>
          <w:sz w:val="32"/>
          <w:szCs w:val="32"/>
          <w:lang w:val="en-US" w:eastAsia="zh-CN" w:bidi="ar-SA"/>
        </w:rPr>
      </w:pPr>
      <w:r>
        <w:rPr>
          <w:rFonts w:hint="default" w:ascii="Times New Roman" w:hAnsi="Times New Roman" w:eastAsia="仿宋_GB2312" w:cs="Times New Roman"/>
          <w:snapToGrid/>
          <w:color w:val="000000"/>
          <w:kern w:val="2"/>
          <w:sz w:val="32"/>
          <w:szCs w:val="32"/>
          <w:lang w:val="en-US" w:eastAsia="zh-CN" w:bidi="ar-SA"/>
        </w:rPr>
        <w:t>本文件中的红小豆绿色生产的品种选择、播种时间、播种量、播种方法、种肥及追肥的主要依据来源于</w:t>
      </w:r>
      <w:bookmarkStart w:id="0" w:name="hmcheck_1dcf8f48efb340df974a9a9830d18860"/>
      <w:r>
        <w:rPr>
          <w:rFonts w:hint="default" w:ascii="Times New Roman" w:hAnsi="Times New Roman" w:eastAsia="仿宋_GB2312" w:cs="Times New Roman"/>
          <w:snapToGrid/>
          <w:color w:val="000000"/>
          <w:kern w:val="2"/>
          <w:sz w:val="32"/>
          <w:szCs w:val="32"/>
          <w:shd w:val="clear" w:fill="auto"/>
          <w:lang w:val="en-US" w:eastAsia="zh-CN" w:bidi="ar-SA"/>
        </w:rPr>
        <w:t>农业农村部</w:t>
      </w:r>
      <w:bookmarkEnd w:id="0"/>
      <w:r>
        <w:rPr>
          <w:rFonts w:hint="default" w:ascii="Times New Roman" w:hAnsi="Times New Roman" w:eastAsia="仿宋_GB2312" w:cs="Times New Roman"/>
          <w:snapToGrid/>
          <w:color w:val="000000"/>
          <w:kern w:val="2"/>
          <w:sz w:val="32"/>
          <w:szCs w:val="32"/>
          <w:lang w:val="en-US" w:eastAsia="zh-CN" w:bidi="ar-SA"/>
        </w:rPr>
        <w:t>十一五现代农业产业技术体系课题“国家食用豆产业技术体系沈阳综合试验站”（</w:t>
      </w:r>
      <w:bookmarkStart w:id="1" w:name="hmcheck_5844286d137d4887bd6cec43771ec184"/>
      <w:r>
        <w:rPr>
          <w:rFonts w:hint="default" w:ascii="Times New Roman" w:hAnsi="Times New Roman" w:eastAsia="仿宋_GB2312" w:cs="Times New Roman"/>
          <w:snapToGrid/>
          <w:color w:val="000000"/>
          <w:kern w:val="2"/>
          <w:sz w:val="32"/>
          <w:szCs w:val="32"/>
          <w:shd w:val="clear" w:fill="auto"/>
          <w:lang w:val="en-US" w:eastAsia="zh-CN" w:bidi="ar-SA"/>
        </w:rPr>
        <w:t>nycytx</w:t>
      </w:r>
      <w:bookmarkEnd w:id="1"/>
      <w:r>
        <w:rPr>
          <w:rFonts w:hint="default" w:ascii="Times New Roman" w:hAnsi="Times New Roman" w:eastAsia="仿宋_GB2312" w:cs="Times New Roman"/>
          <w:snapToGrid/>
          <w:color w:val="000000"/>
          <w:kern w:val="2"/>
          <w:sz w:val="32"/>
          <w:szCs w:val="32"/>
          <w:lang w:val="en-US" w:eastAsia="zh-CN" w:bidi="ar-SA"/>
        </w:rPr>
        <w:t>-18-Z7）、科技部支撑计划项目“出口杂豆品种改良及产业化示范”（2006BAD02B08-01-4）、</w:t>
      </w:r>
      <w:bookmarkStart w:id="2" w:name="hmcheck_0473bb731de442438061c6fbec57c921"/>
      <w:r>
        <w:rPr>
          <w:rFonts w:hint="default" w:ascii="Times New Roman" w:hAnsi="Times New Roman" w:eastAsia="仿宋_GB2312" w:cs="Times New Roman"/>
          <w:snapToGrid/>
          <w:color w:val="000000"/>
          <w:kern w:val="2"/>
          <w:sz w:val="32"/>
          <w:szCs w:val="32"/>
          <w:shd w:val="clear" w:fill="auto"/>
          <w:lang w:val="en-US" w:eastAsia="zh-CN" w:bidi="ar-SA"/>
        </w:rPr>
        <w:t>农业农村部</w:t>
      </w:r>
      <w:bookmarkEnd w:id="2"/>
      <w:r>
        <w:rPr>
          <w:rFonts w:hint="default" w:ascii="Times New Roman" w:hAnsi="Times New Roman" w:eastAsia="仿宋_GB2312" w:cs="Times New Roman"/>
          <w:snapToGrid/>
          <w:color w:val="000000"/>
          <w:kern w:val="2"/>
          <w:sz w:val="32"/>
          <w:szCs w:val="32"/>
          <w:lang w:val="en-US" w:eastAsia="zh-CN" w:bidi="ar-SA"/>
        </w:rPr>
        <w:t>十二五现代农业产业技术体系课题“国家食用豆产业技术体系沈阳综合试验站”（CARS-09-Z8）、辽宁省科学技术厅农业攻关计划项目“食用豆新品种选育与栽培技术研究”（2014201008-3）、辽宁省科学技术厅农业攻关计划项目“高粱及特色杂粮新品种选育及配套栽培技术”（201401651-3）等重大课题研究的相关试验汇总结果，以及生产试验、示范和调研的综合结果。</w:t>
      </w:r>
    </w:p>
    <w:p w14:paraId="1BA1737A">
      <w:pPr>
        <w:widowControl/>
        <w:kinsoku/>
        <w:autoSpaceDE/>
        <w:autoSpaceDN/>
        <w:adjustRightInd/>
        <w:snapToGrid/>
        <w:spacing w:line="360" w:lineRule="auto"/>
        <w:ind w:firstLine="640" w:firstLineChars="200"/>
        <w:jc w:val="both"/>
        <w:textAlignment w:val="auto"/>
        <w:rPr>
          <w:rFonts w:hint="default" w:ascii="Times New Roman" w:hAnsi="Times New Roman" w:eastAsia="仿宋_GB2312" w:cs="Times New Roman"/>
          <w:snapToGrid/>
          <w:color w:val="000000"/>
          <w:kern w:val="2"/>
          <w:sz w:val="32"/>
          <w:szCs w:val="32"/>
          <w:lang w:val="en-US" w:eastAsia="zh-CN" w:bidi="ar-SA"/>
        </w:rPr>
      </w:pPr>
      <w:r>
        <w:rPr>
          <w:rFonts w:hint="default" w:ascii="Times New Roman" w:hAnsi="Times New Roman" w:eastAsia="仿宋_GB2312" w:cs="Times New Roman"/>
          <w:snapToGrid/>
          <w:color w:val="000000"/>
          <w:kern w:val="2"/>
          <w:sz w:val="32"/>
          <w:szCs w:val="32"/>
          <w:lang w:val="en-US" w:eastAsia="zh-CN" w:bidi="ar-SA"/>
        </w:rPr>
        <w:t>1、品种选择</w:t>
      </w:r>
    </w:p>
    <w:p w14:paraId="4B13594A">
      <w:pPr>
        <w:widowControl/>
        <w:tabs>
          <w:tab w:val="center" w:pos="4201"/>
          <w:tab w:val="right" w:leader="dot" w:pos="9298"/>
        </w:tabs>
        <w:kinsoku/>
        <w:autoSpaceDE w:val="0"/>
        <w:autoSpaceDN w:val="0"/>
        <w:adjustRightInd/>
        <w:snapToGrid/>
        <w:spacing w:line="360" w:lineRule="auto"/>
        <w:ind w:firstLine="640" w:firstLineChars="200"/>
        <w:jc w:val="left"/>
        <w:textAlignment w:val="auto"/>
        <w:rPr>
          <w:rFonts w:hint="default" w:ascii="Times New Roman" w:hAnsi="Times New Roman" w:eastAsia="仿宋_GB2312" w:cs="Times New Roman"/>
          <w:snapToGrid/>
          <w:color w:val="000000"/>
          <w:kern w:val="2"/>
          <w:sz w:val="32"/>
          <w:szCs w:val="32"/>
          <w:lang w:val="en-US" w:eastAsia="zh-CN" w:bidi="ar-SA"/>
        </w:rPr>
      </w:pPr>
      <w:r>
        <w:rPr>
          <w:rFonts w:hint="default" w:ascii="Times New Roman" w:hAnsi="Times New Roman" w:eastAsia="仿宋_GB2312" w:cs="Times New Roman"/>
          <w:snapToGrid/>
          <w:color w:val="000000"/>
          <w:kern w:val="2"/>
          <w:sz w:val="32"/>
          <w:szCs w:val="32"/>
          <w:lang w:val="en-US" w:eastAsia="zh-CN" w:bidi="ar-SA"/>
        </w:rPr>
        <w:t>在2012年～2014年的辽西地区试验的基础上，2015年在辽西地区继续进行红小豆品种比较试验，参试品种包括：辽引红小豆1号、辽红小豆2号、辽引红小豆3号、辽引红小豆4号、辽红小豆5号、辽红小豆6号、辽红小豆7号等12个品种和高代品系，综合性状表明辽红小豆2号产量、综合抗性及适应能力等各方面表现突出。该品种属半蔓生中熟红小豆品种，株型为半蔓生型，株高60cm～70cm，主茎分枝3个～5个，单株结荚50个～60个，荚长9.4cm左右，单荚粒数5.5粒，百粒重21.5g, 属大粒型品种。</w:t>
      </w:r>
    </w:p>
    <w:p w14:paraId="374E142A">
      <w:pPr>
        <w:widowControl w:val="0"/>
        <w:kinsoku/>
        <w:autoSpaceDE w:val="0"/>
        <w:autoSpaceDN w:val="0"/>
        <w:adjustRightInd w:val="0"/>
        <w:snapToGrid/>
        <w:spacing w:line="360" w:lineRule="auto"/>
        <w:ind w:firstLine="640" w:firstLineChars="200"/>
        <w:jc w:val="left"/>
        <w:textAlignment w:val="auto"/>
        <w:rPr>
          <w:rFonts w:hint="default" w:ascii="Times New Roman" w:hAnsi="Times New Roman" w:eastAsia="仿宋_GB2312" w:cs="Times New Roman"/>
          <w:snapToGrid/>
          <w:color w:val="000000"/>
          <w:kern w:val="2"/>
          <w:sz w:val="32"/>
          <w:szCs w:val="32"/>
          <w:lang w:val="en-US" w:eastAsia="zh-CN" w:bidi="ar-SA"/>
        </w:rPr>
      </w:pPr>
      <w:r>
        <w:rPr>
          <w:rFonts w:hint="default" w:ascii="Times New Roman" w:hAnsi="Times New Roman" w:eastAsia="仿宋_GB2312" w:cs="Times New Roman"/>
          <w:snapToGrid/>
          <w:color w:val="000000"/>
          <w:kern w:val="2"/>
          <w:sz w:val="32"/>
          <w:szCs w:val="32"/>
          <w:lang w:val="en-US" w:eastAsia="zh-CN" w:bidi="ar-SA"/>
        </w:rPr>
        <w:t>2、播种时间</w:t>
      </w:r>
    </w:p>
    <w:p w14:paraId="72996B55">
      <w:pPr>
        <w:widowControl/>
        <w:tabs>
          <w:tab w:val="center" w:pos="4201"/>
          <w:tab w:val="right" w:leader="dot" w:pos="9298"/>
        </w:tabs>
        <w:kinsoku/>
        <w:autoSpaceDE w:val="0"/>
        <w:autoSpaceDN w:val="0"/>
        <w:adjustRightInd/>
        <w:snapToGrid/>
        <w:spacing w:line="360" w:lineRule="auto"/>
        <w:ind w:firstLine="640" w:firstLineChars="200"/>
        <w:jc w:val="left"/>
        <w:textAlignment w:val="auto"/>
        <w:rPr>
          <w:rFonts w:hint="default" w:ascii="Times New Roman" w:hAnsi="Times New Roman" w:eastAsia="仿宋_GB2312" w:cs="Times New Roman"/>
          <w:snapToGrid/>
          <w:kern w:val="0"/>
          <w:sz w:val="32"/>
          <w:szCs w:val="32"/>
          <w:lang w:val="en-US" w:eastAsia="zh-CN" w:bidi="ar-SA"/>
        </w:rPr>
      </w:pPr>
      <w:r>
        <w:rPr>
          <w:rFonts w:hint="default" w:ascii="Times New Roman" w:hAnsi="Times New Roman" w:eastAsia="仿宋_GB2312" w:cs="Times New Roman"/>
          <w:snapToGrid/>
          <w:color w:val="000000"/>
          <w:kern w:val="2"/>
          <w:sz w:val="32"/>
          <w:szCs w:val="32"/>
          <w:lang w:val="en-US" w:eastAsia="zh-CN" w:bidi="ar-SA"/>
        </w:rPr>
        <w:t>2007年～2008年，辽宁省农业科学院作物研究所在院本部旱田西试验地进行了播期试验。结果表明：辽宁省适宜春播地区的播种时间应在5月20日前，另外田间播种温度地温在14℃～18℃时，最适宜红小豆发芽。</w:t>
      </w:r>
    </w:p>
    <w:p w14:paraId="2F8D5265">
      <w:pPr>
        <w:widowControl/>
        <w:kinsoku/>
        <w:autoSpaceDE/>
        <w:autoSpaceDN/>
        <w:adjustRightInd/>
        <w:snapToGrid/>
        <w:spacing w:before="120" w:beforeLines="50" w:after="120" w:afterLines="50" w:line="240" w:lineRule="auto"/>
        <w:ind w:firstLine="0" w:firstLineChars="0"/>
        <w:jc w:val="center"/>
        <w:textAlignment w:val="auto"/>
        <w:outlineLvl w:val="1"/>
        <w:rPr>
          <w:rFonts w:hint="default" w:ascii="Times New Roman" w:hAnsi="Times New Roman" w:eastAsia="仿宋_GB2312" w:cs="Times New Roman"/>
          <w:snapToGrid/>
          <w:kern w:val="0"/>
          <w:sz w:val="21"/>
          <w:szCs w:val="21"/>
          <w:lang w:val="en-US" w:eastAsia="zh-CN" w:bidi="ar-SA"/>
        </w:rPr>
      </w:pPr>
    </w:p>
    <w:p w14:paraId="522038DC">
      <w:pPr>
        <w:widowControl/>
        <w:kinsoku/>
        <w:autoSpaceDE/>
        <w:autoSpaceDN/>
        <w:adjustRightInd/>
        <w:snapToGrid/>
        <w:spacing w:before="120" w:beforeLines="50" w:after="120" w:afterLines="50" w:line="240" w:lineRule="auto"/>
        <w:ind w:firstLine="0" w:firstLineChars="0"/>
        <w:jc w:val="center"/>
        <w:textAlignment w:val="auto"/>
        <w:outlineLvl w:val="1"/>
        <w:rPr>
          <w:rFonts w:hint="default" w:ascii="Times New Roman" w:hAnsi="Times New Roman" w:eastAsia="仿宋_GB2312" w:cs="Times New Roman"/>
          <w:snapToGrid/>
          <w:kern w:val="0"/>
          <w:sz w:val="21"/>
          <w:szCs w:val="21"/>
          <w:lang w:val="en-US" w:eastAsia="zh-CN" w:bidi="ar-SA"/>
        </w:rPr>
      </w:pPr>
      <w:r>
        <w:rPr>
          <w:rFonts w:hint="default" w:ascii="Times New Roman" w:hAnsi="Times New Roman" w:eastAsia="仿宋_GB2312" w:cs="Times New Roman"/>
          <w:snapToGrid/>
          <w:kern w:val="0"/>
          <w:sz w:val="21"/>
          <w:szCs w:val="21"/>
          <w:lang w:val="en-US" w:eastAsia="zh-CN" w:bidi="ar-SA"/>
        </w:rPr>
        <w:t>表2 春播红小豆物播期试验</w:t>
      </w:r>
    </w:p>
    <w:tbl>
      <w:tblPr>
        <w:tblStyle w:val="5"/>
        <w:tblW w:w="7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805"/>
        <w:gridCol w:w="1824"/>
        <w:gridCol w:w="1785"/>
        <w:gridCol w:w="1785"/>
      </w:tblGrid>
      <w:tr w14:paraId="0B7D8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3" w:hRule="atLeast"/>
          <w:jc w:val="center"/>
        </w:trPr>
        <w:tc>
          <w:tcPr>
            <w:tcW w:w="1805" w:type="dxa"/>
            <w:noWrap w:val="0"/>
            <w:vAlign w:val="center"/>
          </w:tcPr>
          <w:p w14:paraId="557214D3">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
              </w:rPr>
              <w:t>名称</w:t>
            </w:r>
          </w:p>
        </w:tc>
        <w:tc>
          <w:tcPr>
            <w:tcW w:w="1824" w:type="dxa"/>
            <w:noWrap w:val="0"/>
            <w:vAlign w:val="center"/>
          </w:tcPr>
          <w:p w14:paraId="7C9AA44D">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
              </w:rPr>
              <w:t>播种时间</w:t>
            </w:r>
          </w:p>
        </w:tc>
        <w:tc>
          <w:tcPr>
            <w:tcW w:w="1785" w:type="dxa"/>
            <w:noWrap w:val="0"/>
            <w:vAlign w:val="center"/>
          </w:tcPr>
          <w:p w14:paraId="1B94BA6B">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成熟时间</w:t>
            </w:r>
          </w:p>
        </w:tc>
        <w:tc>
          <w:tcPr>
            <w:tcW w:w="1785" w:type="dxa"/>
            <w:noWrap w:val="0"/>
            <w:vAlign w:val="center"/>
          </w:tcPr>
          <w:p w14:paraId="12924E04">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
              </w:rPr>
              <w:t>成熟情况</w:t>
            </w:r>
          </w:p>
        </w:tc>
      </w:tr>
      <w:tr w14:paraId="516A1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9" w:hRule="atLeast"/>
          <w:jc w:val="center"/>
        </w:trPr>
        <w:tc>
          <w:tcPr>
            <w:tcW w:w="1805" w:type="dxa"/>
            <w:noWrap w:val="0"/>
            <w:vAlign w:val="center"/>
          </w:tcPr>
          <w:p w14:paraId="30C251DF">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
              </w:rPr>
              <w:t>辽红小豆1号</w:t>
            </w:r>
          </w:p>
        </w:tc>
        <w:tc>
          <w:tcPr>
            <w:tcW w:w="1824" w:type="dxa"/>
            <w:noWrap w:val="0"/>
            <w:vAlign w:val="center"/>
          </w:tcPr>
          <w:p w14:paraId="6AEA0559">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
              </w:rPr>
              <w:t>5月10日</w:t>
            </w:r>
          </w:p>
        </w:tc>
        <w:tc>
          <w:tcPr>
            <w:tcW w:w="1785" w:type="dxa"/>
            <w:noWrap w:val="0"/>
            <w:vAlign w:val="center"/>
          </w:tcPr>
          <w:p w14:paraId="3D2ABF71">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9月7日</w:t>
            </w:r>
          </w:p>
        </w:tc>
        <w:tc>
          <w:tcPr>
            <w:tcW w:w="1785" w:type="dxa"/>
            <w:noWrap w:val="0"/>
            <w:vAlign w:val="center"/>
          </w:tcPr>
          <w:p w14:paraId="5969031A">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
              </w:rPr>
              <w:t>完熟</w:t>
            </w:r>
          </w:p>
        </w:tc>
      </w:tr>
      <w:tr w14:paraId="26844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1" w:hRule="atLeast"/>
          <w:jc w:val="center"/>
        </w:trPr>
        <w:tc>
          <w:tcPr>
            <w:tcW w:w="1805" w:type="dxa"/>
            <w:noWrap w:val="0"/>
            <w:vAlign w:val="center"/>
          </w:tcPr>
          <w:p w14:paraId="00682530">
            <w:pPr>
              <w:widowControl w:val="0"/>
              <w:kinsoku/>
              <w:autoSpaceDE/>
              <w:autoSpaceDN/>
              <w:adjustRightInd/>
              <w:snapToGrid/>
              <w:spacing w:line="240" w:lineRule="auto"/>
              <w:ind w:firstLine="0" w:firstLineChars="0"/>
              <w:jc w:val="center"/>
              <w:textAlignment w:val="auto"/>
              <w:rPr>
                <w:rFonts w:hint="default" w:ascii="Times New Roman" w:hAnsi="Times New Roman" w:eastAsia="仿宋_GB2312" w:cs="Times New Roman"/>
                <w:snapToGrid/>
                <w:kern w:val="2"/>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
              </w:rPr>
              <w:t>辽红小豆1号</w:t>
            </w:r>
          </w:p>
        </w:tc>
        <w:tc>
          <w:tcPr>
            <w:tcW w:w="1824" w:type="dxa"/>
            <w:noWrap w:val="0"/>
            <w:vAlign w:val="center"/>
          </w:tcPr>
          <w:p w14:paraId="38238BBD">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
              </w:rPr>
              <w:t>5月20日</w:t>
            </w:r>
          </w:p>
        </w:tc>
        <w:tc>
          <w:tcPr>
            <w:tcW w:w="1785" w:type="dxa"/>
            <w:noWrap w:val="0"/>
            <w:vAlign w:val="center"/>
          </w:tcPr>
          <w:p w14:paraId="71AFD349">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9月9日</w:t>
            </w:r>
          </w:p>
        </w:tc>
        <w:tc>
          <w:tcPr>
            <w:tcW w:w="1785" w:type="dxa"/>
            <w:noWrap w:val="0"/>
            <w:vAlign w:val="center"/>
          </w:tcPr>
          <w:p w14:paraId="46274EB2">
            <w:pPr>
              <w:widowControl w:val="0"/>
              <w:kinsoku/>
              <w:autoSpaceDE/>
              <w:autoSpaceDN/>
              <w:adjustRightInd/>
              <w:snapToGrid/>
              <w:spacing w:line="240" w:lineRule="auto"/>
              <w:ind w:firstLine="0" w:firstLineChars="0"/>
              <w:jc w:val="center"/>
              <w:textAlignment w:val="auto"/>
              <w:rPr>
                <w:rFonts w:hint="default" w:ascii="Times New Roman" w:hAnsi="Times New Roman" w:eastAsia="仿宋_GB2312" w:cs="Times New Roman"/>
                <w:snapToGrid/>
                <w:kern w:val="2"/>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
              </w:rPr>
              <w:t>完熟</w:t>
            </w:r>
          </w:p>
        </w:tc>
      </w:tr>
      <w:tr w14:paraId="28E24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1" w:hRule="atLeast"/>
          <w:jc w:val="center"/>
        </w:trPr>
        <w:tc>
          <w:tcPr>
            <w:tcW w:w="1805" w:type="dxa"/>
            <w:noWrap w:val="0"/>
            <w:vAlign w:val="center"/>
          </w:tcPr>
          <w:p w14:paraId="52695311">
            <w:pPr>
              <w:widowControl w:val="0"/>
              <w:kinsoku/>
              <w:autoSpaceDE/>
              <w:autoSpaceDN/>
              <w:adjustRightInd/>
              <w:snapToGrid/>
              <w:spacing w:line="240" w:lineRule="auto"/>
              <w:ind w:firstLine="0" w:firstLineChars="0"/>
              <w:jc w:val="center"/>
              <w:textAlignment w:val="auto"/>
              <w:rPr>
                <w:rFonts w:hint="default" w:ascii="Times New Roman" w:hAnsi="Times New Roman" w:eastAsia="仿宋_GB2312" w:cs="Times New Roman"/>
                <w:snapToGrid/>
                <w:kern w:val="2"/>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
              </w:rPr>
              <w:t>辽红小豆1号</w:t>
            </w:r>
          </w:p>
        </w:tc>
        <w:tc>
          <w:tcPr>
            <w:tcW w:w="1824" w:type="dxa"/>
            <w:noWrap w:val="0"/>
            <w:vAlign w:val="center"/>
          </w:tcPr>
          <w:p w14:paraId="2D683C84">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
              </w:rPr>
              <w:t>5月30日</w:t>
            </w:r>
          </w:p>
        </w:tc>
        <w:tc>
          <w:tcPr>
            <w:tcW w:w="1785" w:type="dxa"/>
            <w:noWrap w:val="0"/>
            <w:vAlign w:val="center"/>
          </w:tcPr>
          <w:p w14:paraId="05FD4126">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9月14日</w:t>
            </w:r>
          </w:p>
        </w:tc>
        <w:tc>
          <w:tcPr>
            <w:tcW w:w="1785" w:type="dxa"/>
            <w:noWrap w:val="0"/>
            <w:vAlign w:val="center"/>
          </w:tcPr>
          <w:p w14:paraId="792A2A12">
            <w:pPr>
              <w:widowControl w:val="0"/>
              <w:kinsoku/>
              <w:autoSpaceDE/>
              <w:autoSpaceDN/>
              <w:adjustRightInd/>
              <w:snapToGrid/>
              <w:spacing w:line="240" w:lineRule="auto"/>
              <w:ind w:firstLine="0" w:firstLineChars="0"/>
              <w:jc w:val="center"/>
              <w:textAlignment w:val="auto"/>
              <w:rPr>
                <w:rFonts w:hint="default" w:ascii="Times New Roman" w:hAnsi="Times New Roman" w:eastAsia="仿宋_GB2312" w:cs="Times New Roman"/>
                <w:snapToGrid/>
                <w:kern w:val="2"/>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
              </w:rPr>
              <w:t>完熟</w:t>
            </w:r>
          </w:p>
        </w:tc>
      </w:tr>
      <w:tr w14:paraId="3CC8F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1" w:hRule="atLeast"/>
          <w:jc w:val="center"/>
        </w:trPr>
        <w:tc>
          <w:tcPr>
            <w:tcW w:w="1805" w:type="dxa"/>
            <w:noWrap w:val="0"/>
            <w:vAlign w:val="center"/>
          </w:tcPr>
          <w:p w14:paraId="2ED59F65">
            <w:pPr>
              <w:widowControl w:val="0"/>
              <w:kinsoku/>
              <w:autoSpaceDE/>
              <w:autoSpaceDN/>
              <w:adjustRightInd/>
              <w:snapToGrid/>
              <w:spacing w:line="240" w:lineRule="auto"/>
              <w:ind w:firstLine="0" w:firstLineChars="0"/>
              <w:jc w:val="center"/>
              <w:textAlignment w:val="auto"/>
              <w:rPr>
                <w:rFonts w:hint="default" w:ascii="Times New Roman" w:hAnsi="Times New Roman" w:eastAsia="仿宋_GB2312" w:cs="Times New Roman"/>
                <w:snapToGrid/>
                <w:kern w:val="2"/>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
              </w:rPr>
              <w:t>辽红小豆1号</w:t>
            </w:r>
          </w:p>
        </w:tc>
        <w:tc>
          <w:tcPr>
            <w:tcW w:w="1824" w:type="dxa"/>
            <w:noWrap w:val="0"/>
            <w:vAlign w:val="center"/>
          </w:tcPr>
          <w:p w14:paraId="6A453EDC">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
              </w:rPr>
              <w:t>6月9日</w:t>
            </w:r>
          </w:p>
        </w:tc>
        <w:tc>
          <w:tcPr>
            <w:tcW w:w="1785" w:type="dxa"/>
            <w:noWrap w:val="0"/>
            <w:vAlign w:val="center"/>
          </w:tcPr>
          <w:p w14:paraId="579797BB">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9月18日</w:t>
            </w:r>
          </w:p>
        </w:tc>
        <w:tc>
          <w:tcPr>
            <w:tcW w:w="1785" w:type="dxa"/>
            <w:noWrap w:val="0"/>
            <w:vAlign w:val="center"/>
          </w:tcPr>
          <w:p w14:paraId="3EEA14FF">
            <w:pPr>
              <w:widowControl w:val="0"/>
              <w:kinsoku/>
              <w:autoSpaceDE/>
              <w:autoSpaceDN/>
              <w:adjustRightInd/>
              <w:snapToGrid/>
              <w:spacing w:line="240" w:lineRule="auto"/>
              <w:ind w:firstLine="0" w:firstLineChars="0"/>
              <w:jc w:val="center"/>
              <w:textAlignment w:val="auto"/>
              <w:rPr>
                <w:rFonts w:hint="default" w:ascii="Times New Roman" w:hAnsi="Times New Roman" w:eastAsia="仿宋_GB2312" w:cs="Times New Roman"/>
                <w:snapToGrid/>
                <w:kern w:val="2"/>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
              </w:rPr>
              <w:t>完熟</w:t>
            </w:r>
          </w:p>
        </w:tc>
      </w:tr>
      <w:tr w14:paraId="36C76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1" w:hRule="atLeast"/>
          <w:jc w:val="center"/>
        </w:trPr>
        <w:tc>
          <w:tcPr>
            <w:tcW w:w="1805" w:type="dxa"/>
            <w:noWrap w:val="0"/>
            <w:vAlign w:val="center"/>
          </w:tcPr>
          <w:p w14:paraId="1E707619">
            <w:pPr>
              <w:widowControl w:val="0"/>
              <w:kinsoku/>
              <w:autoSpaceDE/>
              <w:autoSpaceDN/>
              <w:adjustRightInd/>
              <w:snapToGrid/>
              <w:spacing w:line="240" w:lineRule="auto"/>
              <w:ind w:firstLine="0" w:firstLineChars="0"/>
              <w:jc w:val="center"/>
              <w:textAlignment w:val="auto"/>
              <w:rPr>
                <w:rFonts w:hint="default" w:ascii="Times New Roman" w:hAnsi="Times New Roman" w:eastAsia="仿宋_GB2312" w:cs="Times New Roman"/>
                <w:snapToGrid/>
                <w:kern w:val="2"/>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
              </w:rPr>
              <w:t>辽红小豆1号</w:t>
            </w:r>
          </w:p>
        </w:tc>
        <w:tc>
          <w:tcPr>
            <w:tcW w:w="1824" w:type="dxa"/>
            <w:noWrap w:val="0"/>
            <w:vAlign w:val="center"/>
          </w:tcPr>
          <w:p w14:paraId="5F76F5BA">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
              </w:rPr>
              <w:t>6月19日</w:t>
            </w:r>
          </w:p>
        </w:tc>
        <w:tc>
          <w:tcPr>
            <w:tcW w:w="1785" w:type="dxa"/>
            <w:noWrap w:val="0"/>
            <w:vAlign w:val="center"/>
          </w:tcPr>
          <w:p w14:paraId="40CB02D4">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9月21日</w:t>
            </w:r>
          </w:p>
        </w:tc>
        <w:tc>
          <w:tcPr>
            <w:tcW w:w="1785" w:type="dxa"/>
            <w:noWrap w:val="0"/>
            <w:vAlign w:val="center"/>
          </w:tcPr>
          <w:p w14:paraId="3EE0A6F0">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
              </w:rPr>
              <w:t>完熟</w:t>
            </w:r>
          </w:p>
        </w:tc>
      </w:tr>
      <w:tr w14:paraId="3C9CE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3" w:hRule="atLeast"/>
          <w:jc w:val="center"/>
        </w:trPr>
        <w:tc>
          <w:tcPr>
            <w:tcW w:w="1805" w:type="dxa"/>
            <w:noWrap w:val="0"/>
            <w:vAlign w:val="center"/>
          </w:tcPr>
          <w:p w14:paraId="28193D78">
            <w:pPr>
              <w:widowControl w:val="0"/>
              <w:kinsoku/>
              <w:autoSpaceDE/>
              <w:autoSpaceDN/>
              <w:adjustRightInd/>
              <w:snapToGrid/>
              <w:spacing w:line="240" w:lineRule="auto"/>
              <w:ind w:firstLine="0" w:firstLineChars="0"/>
              <w:jc w:val="center"/>
              <w:textAlignment w:val="auto"/>
              <w:rPr>
                <w:rFonts w:hint="default" w:ascii="Times New Roman" w:hAnsi="Times New Roman" w:eastAsia="仿宋_GB2312" w:cs="Times New Roman"/>
                <w:snapToGrid/>
                <w:kern w:val="2"/>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
              </w:rPr>
              <w:t>辽红小豆1号</w:t>
            </w:r>
          </w:p>
        </w:tc>
        <w:tc>
          <w:tcPr>
            <w:tcW w:w="1824" w:type="dxa"/>
            <w:noWrap w:val="0"/>
            <w:vAlign w:val="center"/>
          </w:tcPr>
          <w:p w14:paraId="41114261">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
              </w:rPr>
              <w:t>6月29日</w:t>
            </w:r>
          </w:p>
        </w:tc>
        <w:tc>
          <w:tcPr>
            <w:tcW w:w="1785" w:type="dxa"/>
            <w:noWrap w:val="0"/>
            <w:vAlign w:val="center"/>
          </w:tcPr>
          <w:p w14:paraId="513A48C2">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9月28日</w:t>
            </w:r>
          </w:p>
        </w:tc>
        <w:tc>
          <w:tcPr>
            <w:tcW w:w="1785" w:type="dxa"/>
            <w:noWrap w:val="0"/>
            <w:vAlign w:val="center"/>
          </w:tcPr>
          <w:p w14:paraId="12441BA9">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
              </w:rPr>
              <w:t>完熟</w:t>
            </w:r>
          </w:p>
        </w:tc>
      </w:tr>
      <w:tr w14:paraId="0D2DE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3" w:hRule="atLeast"/>
          <w:jc w:val="center"/>
        </w:trPr>
        <w:tc>
          <w:tcPr>
            <w:tcW w:w="1805" w:type="dxa"/>
            <w:noWrap w:val="0"/>
            <w:vAlign w:val="center"/>
          </w:tcPr>
          <w:p w14:paraId="50858F82">
            <w:pPr>
              <w:widowControl w:val="0"/>
              <w:kinsoku/>
              <w:autoSpaceDE/>
              <w:autoSpaceDN/>
              <w:adjustRightInd/>
              <w:snapToGrid/>
              <w:spacing w:line="240" w:lineRule="auto"/>
              <w:ind w:firstLine="0" w:firstLineChars="0"/>
              <w:jc w:val="center"/>
              <w:textAlignment w:val="auto"/>
              <w:rPr>
                <w:rFonts w:hint="default" w:ascii="Times New Roman" w:hAnsi="Times New Roman" w:eastAsia="仿宋_GB2312" w:cs="Times New Roman"/>
                <w:snapToGrid/>
                <w:kern w:val="2"/>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
              </w:rPr>
              <w:t>辽红小豆1号</w:t>
            </w:r>
          </w:p>
        </w:tc>
        <w:tc>
          <w:tcPr>
            <w:tcW w:w="1824" w:type="dxa"/>
            <w:noWrap w:val="0"/>
            <w:vAlign w:val="center"/>
          </w:tcPr>
          <w:p w14:paraId="4CA26F3C">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7月9日</w:t>
            </w:r>
          </w:p>
        </w:tc>
        <w:tc>
          <w:tcPr>
            <w:tcW w:w="1785" w:type="dxa"/>
            <w:noWrap w:val="0"/>
            <w:vAlign w:val="center"/>
          </w:tcPr>
          <w:p w14:paraId="531C8C40">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w:t>
            </w:r>
          </w:p>
        </w:tc>
        <w:tc>
          <w:tcPr>
            <w:tcW w:w="1785" w:type="dxa"/>
            <w:noWrap w:val="0"/>
            <w:vAlign w:val="center"/>
          </w:tcPr>
          <w:p w14:paraId="645F1CB0">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
              </w:rPr>
              <w:t>未成熟</w:t>
            </w:r>
          </w:p>
        </w:tc>
      </w:tr>
      <w:tr w14:paraId="1647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3" w:hRule="atLeast"/>
          <w:jc w:val="center"/>
        </w:trPr>
        <w:tc>
          <w:tcPr>
            <w:tcW w:w="1805" w:type="dxa"/>
            <w:noWrap w:val="0"/>
            <w:vAlign w:val="center"/>
          </w:tcPr>
          <w:p w14:paraId="5513FD99">
            <w:pPr>
              <w:widowControl w:val="0"/>
              <w:kinsoku/>
              <w:autoSpaceDE/>
              <w:autoSpaceDN/>
              <w:adjustRightInd/>
              <w:snapToGrid/>
              <w:spacing w:line="240" w:lineRule="auto"/>
              <w:ind w:firstLine="0" w:firstLineChars="0"/>
              <w:jc w:val="center"/>
              <w:textAlignment w:val="auto"/>
              <w:rPr>
                <w:rFonts w:hint="default" w:ascii="Times New Roman" w:hAnsi="Times New Roman" w:eastAsia="仿宋_GB2312" w:cs="Times New Roman"/>
                <w:snapToGrid/>
                <w:kern w:val="2"/>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
              </w:rPr>
              <w:t>辽红小豆1号</w:t>
            </w:r>
          </w:p>
        </w:tc>
        <w:tc>
          <w:tcPr>
            <w:tcW w:w="1824" w:type="dxa"/>
            <w:noWrap w:val="0"/>
            <w:vAlign w:val="center"/>
          </w:tcPr>
          <w:p w14:paraId="6ADC108A">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7月19日</w:t>
            </w:r>
          </w:p>
        </w:tc>
        <w:tc>
          <w:tcPr>
            <w:tcW w:w="1785" w:type="dxa"/>
            <w:noWrap w:val="0"/>
            <w:vAlign w:val="center"/>
          </w:tcPr>
          <w:p w14:paraId="3A268E6B">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w:t>
            </w:r>
          </w:p>
        </w:tc>
        <w:tc>
          <w:tcPr>
            <w:tcW w:w="1785" w:type="dxa"/>
            <w:noWrap w:val="0"/>
            <w:vAlign w:val="center"/>
          </w:tcPr>
          <w:p w14:paraId="39D9DC44">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
              </w:rPr>
              <w:t>未成熟</w:t>
            </w:r>
          </w:p>
        </w:tc>
      </w:tr>
    </w:tbl>
    <w:p w14:paraId="6F681CF2">
      <w:pPr>
        <w:widowControl/>
        <w:kinsoku/>
        <w:autoSpaceDE/>
        <w:autoSpaceDN/>
        <w:adjustRightInd/>
        <w:snapToGrid/>
        <w:spacing w:before="120" w:beforeLines="50" w:after="120" w:afterLines="50" w:line="240" w:lineRule="auto"/>
        <w:ind w:firstLine="0" w:firstLineChars="0"/>
        <w:jc w:val="center"/>
        <w:textAlignment w:val="auto"/>
        <w:outlineLvl w:val="1"/>
        <w:rPr>
          <w:rFonts w:hint="default" w:ascii="Times New Roman" w:hAnsi="Times New Roman" w:eastAsia="仿宋_GB2312" w:cs="Times New Roman"/>
          <w:snapToGrid/>
          <w:kern w:val="0"/>
          <w:sz w:val="21"/>
          <w:szCs w:val="21"/>
          <w:lang w:val="en-US" w:eastAsia="zh-CN" w:bidi="ar-SA"/>
        </w:rPr>
      </w:pPr>
      <w:r>
        <w:rPr>
          <w:rFonts w:hint="default" w:ascii="Times New Roman" w:hAnsi="Times New Roman" w:eastAsia="仿宋_GB2312" w:cs="Times New Roman"/>
          <w:snapToGrid/>
          <w:kern w:val="0"/>
          <w:sz w:val="21"/>
          <w:szCs w:val="21"/>
          <w:lang w:val="en-US" w:eastAsia="zh-CN" w:bidi="ar-SA"/>
        </w:rPr>
        <w:t>表3 不同播期对春播红小豆主要形态学性状和产量性状的影响</w:t>
      </w:r>
    </w:p>
    <w:tbl>
      <w:tblPr>
        <w:tblStyle w:val="5"/>
        <w:tblW w:w="9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365"/>
        <w:gridCol w:w="1074"/>
        <w:gridCol w:w="1365"/>
        <w:gridCol w:w="1155"/>
        <w:gridCol w:w="1050"/>
        <w:gridCol w:w="1470"/>
        <w:gridCol w:w="1174"/>
        <w:gridCol w:w="1174"/>
      </w:tblGrid>
      <w:tr w14:paraId="1B6C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3" w:hRule="atLeast"/>
          <w:jc w:val="center"/>
        </w:trPr>
        <w:tc>
          <w:tcPr>
            <w:tcW w:w="1365" w:type="dxa"/>
            <w:noWrap w:val="0"/>
            <w:vAlign w:val="center"/>
          </w:tcPr>
          <w:p w14:paraId="2496CA9C">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
              </w:rPr>
              <w:t>播种时间</w:t>
            </w:r>
          </w:p>
        </w:tc>
        <w:tc>
          <w:tcPr>
            <w:tcW w:w="1074" w:type="dxa"/>
            <w:noWrap w:val="0"/>
            <w:vAlign w:val="center"/>
          </w:tcPr>
          <w:p w14:paraId="3EF0045D">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株高</w:t>
            </w:r>
          </w:p>
          <w:p w14:paraId="47884009">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bookmarkStart w:id="3" w:name="hmcheck_a2618be2edcb47b59a86a77b924ad5c2"/>
            <w:r>
              <w:rPr>
                <w:rFonts w:hint="default" w:ascii="Times New Roman" w:hAnsi="Times New Roman" w:eastAsia="仿宋_GB2312" w:cs="Times New Roman"/>
                <w:snapToGrid/>
                <w:color w:val="000000"/>
                <w:kern w:val="0"/>
                <w:sz w:val="21"/>
                <w:szCs w:val="21"/>
                <w:shd w:val="clear" w:fill="auto"/>
                <w:lang w:val="en-US" w:eastAsia="zh-CN" w:bidi="ar"/>
              </w:rPr>
              <w:t>（</w:t>
            </w:r>
            <w:bookmarkEnd w:id="3"/>
            <w:r>
              <w:rPr>
                <w:rFonts w:hint="default" w:ascii="Times New Roman" w:hAnsi="Times New Roman" w:eastAsia="仿宋_GB2312" w:cs="Times New Roman"/>
                <w:snapToGrid/>
                <w:color w:val="000000"/>
                <w:kern w:val="0"/>
                <w:sz w:val="21"/>
                <w:szCs w:val="21"/>
                <w:lang w:val="en-US" w:eastAsia="zh-CN" w:bidi="ar"/>
              </w:rPr>
              <w:t>cm</w:t>
            </w:r>
            <w:bookmarkStart w:id="4" w:name="hmcheck_8c326f0dda8a49bba0e00634e0199c15"/>
            <w:r>
              <w:rPr>
                <w:rFonts w:hint="default" w:ascii="Times New Roman" w:hAnsi="Times New Roman" w:eastAsia="仿宋_GB2312" w:cs="Times New Roman"/>
                <w:snapToGrid/>
                <w:color w:val="000000"/>
                <w:kern w:val="0"/>
                <w:sz w:val="21"/>
                <w:szCs w:val="21"/>
                <w:shd w:val="clear" w:fill="auto"/>
                <w:lang w:val="en-US" w:eastAsia="zh-CN" w:bidi="ar"/>
              </w:rPr>
              <w:t>)</w:t>
            </w:r>
            <w:bookmarkEnd w:id="4"/>
          </w:p>
        </w:tc>
        <w:tc>
          <w:tcPr>
            <w:tcW w:w="1365" w:type="dxa"/>
            <w:noWrap w:val="0"/>
            <w:vAlign w:val="center"/>
          </w:tcPr>
          <w:p w14:paraId="16CB9204">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主茎节数</w:t>
            </w:r>
          </w:p>
          <w:p w14:paraId="25E548C0">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bookmarkStart w:id="5" w:name="hmcheck_06353e7febdc4a38951bd0f705613ea3"/>
            <w:r>
              <w:rPr>
                <w:rFonts w:hint="default" w:ascii="Times New Roman" w:hAnsi="Times New Roman" w:eastAsia="仿宋_GB2312" w:cs="Times New Roman"/>
                <w:snapToGrid/>
                <w:color w:val="000000"/>
                <w:kern w:val="0"/>
                <w:sz w:val="21"/>
                <w:szCs w:val="21"/>
                <w:shd w:val="clear" w:fill="auto"/>
                <w:lang w:val="en-US" w:eastAsia="zh-CN" w:bidi="ar"/>
              </w:rPr>
              <w:t>（</w:t>
            </w:r>
            <w:bookmarkEnd w:id="5"/>
            <w:r>
              <w:rPr>
                <w:rFonts w:hint="default" w:ascii="Times New Roman" w:hAnsi="Times New Roman" w:eastAsia="仿宋_GB2312" w:cs="Times New Roman"/>
                <w:snapToGrid/>
                <w:color w:val="000000"/>
                <w:kern w:val="0"/>
                <w:sz w:val="21"/>
                <w:szCs w:val="21"/>
                <w:lang w:val="en-US" w:eastAsia="zh-CN" w:bidi="ar"/>
              </w:rPr>
              <w:t>节</w:t>
            </w:r>
            <w:bookmarkStart w:id="6" w:name="hmcheck_49d59a85749a4ba989f66e95619370aa"/>
            <w:r>
              <w:rPr>
                <w:rFonts w:hint="default" w:ascii="Times New Roman" w:hAnsi="Times New Roman" w:eastAsia="仿宋_GB2312" w:cs="Times New Roman"/>
                <w:snapToGrid/>
                <w:color w:val="000000"/>
                <w:kern w:val="0"/>
                <w:sz w:val="21"/>
                <w:szCs w:val="21"/>
                <w:shd w:val="clear" w:fill="auto"/>
                <w:lang w:val="en-US" w:eastAsia="zh-CN" w:bidi="ar"/>
              </w:rPr>
              <w:t>)</w:t>
            </w:r>
            <w:bookmarkEnd w:id="6"/>
          </w:p>
        </w:tc>
        <w:tc>
          <w:tcPr>
            <w:tcW w:w="1155" w:type="dxa"/>
            <w:noWrap w:val="0"/>
            <w:vAlign w:val="center"/>
          </w:tcPr>
          <w:p w14:paraId="265A2D1D">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分枝数</w:t>
            </w:r>
          </w:p>
          <w:p w14:paraId="59D5868C">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bookmarkStart w:id="7" w:name="hmcheck_61385cc5015345c49f34f7ae148be38c"/>
            <w:r>
              <w:rPr>
                <w:rFonts w:hint="default" w:ascii="Times New Roman" w:hAnsi="Times New Roman" w:eastAsia="仿宋_GB2312" w:cs="Times New Roman"/>
                <w:snapToGrid/>
                <w:color w:val="000000"/>
                <w:kern w:val="0"/>
                <w:sz w:val="21"/>
                <w:szCs w:val="21"/>
                <w:shd w:val="clear" w:fill="auto"/>
                <w:lang w:val="en-US" w:eastAsia="zh-CN" w:bidi="ar"/>
              </w:rPr>
              <w:t>（</w:t>
            </w:r>
            <w:bookmarkEnd w:id="7"/>
            <w:r>
              <w:rPr>
                <w:rFonts w:hint="default" w:ascii="Times New Roman" w:hAnsi="Times New Roman" w:eastAsia="仿宋_GB2312" w:cs="Times New Roman"/>
                <w:snapToGrid/>
                <w:color w:val="000000"/>
                <w:kern w:val="0"/>
                <w:sz w:val="21"/>
                <w:szCs w:val="21"/>
                <w:lang w:val="en-US" w:eastAsia="zh-CN" w:bidi="ar"/>
              </w:rPr>
              <w:t>个</w:t>
            </w:r>
            <w:bookmarkStart w:id="8" w:name="hmcheck_2530442eeb4f4afa800fe6c170c2a549"/>
            <w:r>
              <w:rPr>
                <w:rFonts w:hint="default" w:ascii="Times New Roman" w:hAnsi="Times New Roman" w:eastAsia="仿宋_GB2312" w:cs="Times New Roman"/>
                <w:snapToGrid/>
                <w:color w:val="000000"/>
                <w:kern w:val="0"/>
                <w:sz w:val="21"/>
                <w:szCs w:val="21"/>
                <w:shd w:val="clear" w:fill="auto"/>
                <w:lang w:val="en-US" w:eastAsia="zh-CN" w:bidi="ar"/>
              </w:rPr>
              <w:t>)</w:t>
            </w:r>
            <w:bookmarkEnd w:id="8"/>
          </w:p>
        </w:tc>
        <w:tc>
          <w:tcPr>
            <w:tcW w:w="1050" w:type="dxa"/>
            <w:noWrap w:val="0"/>
            <w:vAlign w:val="center"/>
          </w:tcPr>
          <w:p w14:paraId="4127193A">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荚长</w:t>
            </w:r>
          </w:p>
          <w:p w14:paraId="15971180">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bookmarkStart w:id="9" w:name="hmcheck_b4ecd74ca585487a9df22e67b83ca5b5"/>
            <w:r>
              <w:rPr>
                <w:rFonts w:hint="default" w:ascii="Times New Roman" w:hAnsi="Times New Roman" w:eastAsia="仿宋_GB2312" w:cs="Times New Roman"/>
                <w:snapToGrid/>
                <w:color w:val="000000"/>
                <w:kern w:val="0"/>
                <w:sz w:val="21"/>
                <w:szCs w:val="21"/>
                <w:shd w:val="clear" w:fill="auto"/>
                <w:lang w:val="en-US" w:eastAsia="zh-CN" w:bidi="ar"/>
              </w:rPr>
              <w:t>（</w:t>
            </w:r>
            <w:bookmarkEnd w:id="9"/>
            <w:r>
              <w:rPr>
                <w:rFonts w:hint="default" w:ascii="Times New Roman" w:hAnsi="Times New Roman" w:eastAsia="仿宋_GB2312" w:cs="Times New Roman"/>
                <w:snapToGrid/>
                <w:color w:val="000000"/>
                <w:kern w:val="0"/>
                <w:sz w:val="21"/>
                <w:szCs w:val="21"/>
                <w:lang w:val="en-US" w:eastAsia="zh-CN" w:bidi="ar"/>
              </w:rPr>
              <w:t>cm</w:t>
            </w:r>
            <w:bookmarkStart w:id="10" w:name="hmcheck_4fb6c968467f447185c6e90e0944c791"/>
            <w:r>
              <w:rPr>
                <w:rFonts w:hint="default" w:ascii="Times New Roman" w:hAnsi="Times New Roman" w:eastAsia="仿宋_GB2312" w:cs="Times New Roman"/>
                <w:snapToGrid/>
                <w:color w:val="000000"/>
                <w:kern w:val="0"/>
                <w:sz w:val="21"/>
                <w:szCs w:val="21"/>
                <w:shd w:val="clear" w:fill="auto"/>
                <w:lang w:val="en-US" w:eastAsia="zh-CN" w:bidi="ar"/>
              </w:rPr>
              <w:t>)</w:t>
            </w:r>
            <w:bookmarkEnd w:id="10"/>
          </w:p>
        </w:tc>
        <w:tc>
          <w:tcPr>
            <w:tcW w:w="1470" w:type="dxa"/>
            <w:noWrap w:val="0"/>
            <w:vAlign w:val="center"/>
          </w:tcPr>
          <w:p w14:paraId="56F4856E">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单株荚数</w:t>
            </w:r>
          </w:p>
          <w:p w14:paraId="66D87A82">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bookmarkStart w:id="11" w:name="hmcheck_df8d18a604c644f28ae5b3daae55b00b"/>
            <w:r>
              <w:rPr>
                <w:rFonts w:hint="default" w:ascii="Times New Roman" w:hAnsi="Times New Roman" w:eastAsia="仿宋_GB2312" w:cs="Times New Roman"/>
                <w:snapToGrid/>
                <w:color w:val="000000"/>
                <w:kern w:val="0"/>
                <w:sz w:val="21"/>
                <w:szCs w:val="21"/>
                <w:shd w:val="clear" w:fill="auto"/>
                <w:lang w:val="en-US" w:eastAsia="zh-CN" w:bidi="ar"/>
              </w:rPr>
              <w:t>（</w:t>
            </w:r>
            <w:bookmarkEnd w:id="11"/>
            <w:r>
              <w:rPr>
                <w:rFonts w:hint="default" w:ascii="Times New Roman" w:hAnsi="Times New Roman" w:eastAsia="仿宋_GB2312" w:cs="Times New Roman"/>
                <w:snapToGrid/>
                <w:color w:val="000000"/>
                <w:kern w:val="0"/>
                <w:sz w:val="21"/>
                <w:szCs w:val="21"/>
                <w:lang w:val="en-US" w:eastAsia="zh-CN" w:bidi="ar"/>
              </w:rPr>
              <w:t>个</w:t>
            </w:r>
            <w:bookmarkStart w:id="12" w:name="hmcheck_8fb6ab167e4742729f397c1eaabd0be4"/>
            <w:r>
              <w:rPr>
                <w:rFonts w:hint="default" w:ascii="Times New Roman" w:hAnsi="Times New Roman" w:eastAsia="仿宋_GB2312" w:cs="Times New Roman"/>
                <w:snapToGrid/>
                <w:color w:val="000000"/>
                <w:kern w:val="0"/>
                <w:sz w:val="21"/>
                <w:szCs w:val="21"/>
                <w:shd w:val="clear" w:fill="auto"/>
                <w:lang w:val="en-US" w:eastAsia="zh-CN" w:bidi="ar"/>
              </w:rPr>
              <w:t>)</w:t>
            </w:r>
            <w:bookmarkEnd w:id="12"/>
          </w:p>
        </w:tc>
        <w:tc>
          <w:tcPr>
            <w:tcW w:w="1174" w:type="dxa"/>
            <w:noWrap w:val="0"/>
            <w:vAlign w:val="center"/>
          </w:tcPr>
          <w:p w14:paraId="4902833C">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百粒重</w:t>
            </w:r>
          </w:p>
          <w:p w14:paraId="5107F26D">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bookmarkStart w:id="13" w:name="hmcheck_f9c4a85d2d0d45a9984d664d8f0de20b"/>
            <w:r>
              <w:rPr>
                <w:rFonts w:hint="default" w:ascii="Times New Roman" w:hAnsi="Times New Roman" w:eastAsia="仿宋_GB2312" w:cs="Times New Roman"/>
                <w:snapToGrid/>
                <w:color w:val="000000"/>
                <w:kern w:val="0"/>
                <w:sz w:val="21"/>
                <w:szCs w:val="21"/>
                <w:shd w:val="clear" w:fill="auto"/>
                <w:lang w:val="en-US" w:eastAsia="zh-CN" w:bidi="ar"/>
              </w:rPr>
              <w:t>（</w:t>
            </w:r>
            <w:bookmarkEnd w:id="13"/>
            <w:r>
              <w:rPr>
                <w:rFonts w:hint="default" w:ascii="Times New Roman" w:hAnsi="Times New Roman" w:eastAsia="仿宋_GB2312" w:cs="Times New Roman"/>
                <w:snapToGrid/>
                <w:color w:val="000000"/>
                <w:kern w:val="0"/>
                <w:sz w:val="21"/>
                <w:szCs w:val="21"/>
                <w:lang w:val="en-US" w:eastAsia="zh-CN" w:bidi="ar"/>
              </w:rPr>
              <w:t>g</w:t>
            </w:r>
            <w:bookmarkStart w:id="14" w:name="hmcheck_a65332518210409f9eaedfa28ec7d6d3"/>
            <w:r>
              <w:rPr>
                <w:rFonts w:hint="default" w:ascii="Times New Roman" w:hAnsi="Times New Roman" w:eastAsia="仿宋_GB2312" w:cs="Times New Roman"/>
                <w:snapToGrid/>
                <w:color w:val="000000"/>
                <w:kern w:val="0"/>
                <w:sz w:val="21"/>
                <w:szCs w:val="21"/>
                <w:shd w:val="clear" w:fill="auto"/>
                <w:lang w:val="en-US" w:eastAsia="zh-CN" w:bidi="ar"/>
              </w:rPr>
              <w:t>)</w:t>
            </w:r>
            <w:bookmarkEnd w:id="14"/>
          </w:p>
        </w:tc>
        <w:tc>
          <w:tcPr>
            <w:tcW w:w="1174" w:type="dxa"/>
            <w:noWrap w:val="0"/>
            <w:vAlign w:val="center"/>
          </w:tcPr>
          <w:p w14:paraId="35237099">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产量</w:t>
            </w:r>
          </w:p>
          <w:p w14:paraId="6E528169">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bookmarkStart w:id="15" w:name="hmcheck_49af9c0c593a4d7f8e6217edf687c7c2"/>
            <w:r>
              <w:rPr>
                <w:rFonts w:hint="default" w:ascii="Times New Roman" w:hAnsi="Times New Roman" w:eastAsia="仿宋_GB2312" w:cs="Times New Roman"/>
                <w:snapToGrid/>
                <w:color w:val="000000"/>
                <w:kern w:val="0"/>
                <w:sz w:val="21"/>
                <w:szCs w:val="21"/>
                <w:shd w:val="clear" w:fill="auto"/>
                <w:lang w:val="en-US" w:eastAsia="zh-CN" w:bidi="ar"/>
              </w:rPr>
              <w:t>（</w:t>
            </w:r>
            <w:bookmarkEnd w:id="15"/>
            <w:r>
              <w:rPr>
                <w:rFonts w:hint="default" w:ascii="Times New Roman" w:hAnsi="Times New Roman" w:eastAsia="仿宋_GB2312" w:cs="Times New Roman"/>
                <w:snapToGrid/>
                <w:color w:val="000000"/>
                <w:kern w:val="0"/>
                <w:sz w:val="21"/>
                <w:szCs w:val="21"/>
                <w:lang w:val="en-US" w:eastAsia="zh-CN" w:bidi="ar"/>
              </w:rPr>
              <w:t>kg/hm</w:t>
            </w:r>
            <w:r>
              <w:rPr>
                <w:rFonts w:hint="default" w:ascii="Times New Roman" w:hAnsi="Times New Roman" w:eastAsia="仿宋_GB2312" w:cs="Times New Roman"/>
                <w:snapToGrid/>
                <w:color w:val="000000"/>
                <w:kern w:val="0"/>
                <w:sz w:val="21"/>
                <w:szCs w:val="21"/>
                <w:vertAlign w:val="baseline"/>
                <w:lang w:val="en-US" w:eastAsia="zh-CN" w:bidi="ar"/>
              </w:rPr>
              <w:t>2</w:t>
            </w:r>
            <w:bookmarkStart w:id="16" w:name="hmcheck_3f5ce1201a334f849992b2b3c6984bd1"/>
            <w:r>
              <w:rPr>
                <w:rFonts w:hint="default" w:ascii="Times New Roman" w:hAnsi="Times New Roman" w:eastAsia="仿宋_GB2312" w:cs="Times New Roman"/>
                <w:snapToGrid/>
                <w:color w:val="000000"/>
                <w:kern w:val="0"/>
                <w:sz w:val="21"/>
                <w:szCs w:val="21"/>
                <w:shd w:val="clear" w:fill="auto"/>
                <w:lang w:val="en-US" w:eastAsia="zh-CN" w:bidi="ar"/>
              </w:rPr>
              <w:t>)</w:t>
            </w:r>
            <w:bookmarkEnd w:id="16"/>
          </w:p>
        </w:tc>
      </w:tr>
      <w:tr w14:paraId="425BB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9" w:hRule="atLeast"/>
          <w:jc w:val="center"/>
        </w:trPr>
        <w:tc>
          <w:tcPr>
            <w:tcW w:w="1365" w:type="dxa"/>
            <w:noWrap w:val="0"/>
            <w:vAlign w:val="center"/>
          </w:tcPr>
          <w:p w14:paraId="0AB42D80">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
              </w:rPr>
              <w:t>5月10日</w:t>
            </w:r>
          </w:p>
        </w:tc>
        <w:tc>
          <w:tcPr>
            <w:tcW w:w="1074" w:type="dxa"/>
            <w:noWrap w:val="0"/>
            <w:vAlign w:val="center"/>
          </w:tcPr>
          <w:p w14:paraId="5455CE30">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155.9</w:t>
            </w:r>
          </w:p>
        </w:tc>
        <w:tc>
          <w:tcPr>
            <w:tcW w:w="1365" w:type="dxa"/>
            <w:noWrap w:val="0"/>
            <w:vAlign w:val="center"/>
          </w:tcPr>
          <w:p w14:paraId="68B031FB">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25.5</w:t>
            </w:r>
          </w:p>
        </w:tc>
        <w:tc>
          <w:tcPr>
            <w:tcW w:w="1155" w:type="dxa"/>
            <w:noWrap w:val="0"/>
            <w:vAlign w:val="center"/>
          </w:tcPr>
          <w:p w14:paraId="21878AD0">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6.1</w:t>
            </w:r>
          </w:p>
        </w:tc>
        <w:tc>
          <w:tcPr>
            <w:tcW w:w="1050" w:type="dxa"/>
            <w:noWrap w:val="0"/>
            <w:vAlign w:val="center"/>
          </w:tcPr>
          <w:p w14:paraId="5B6F41A0">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7.5</w:t>
            </w:r>
          </w:p>
        </w:tc>
        <w:tc>
          <w:tcPr>
            <w:tcW w:w="1470" w:type="dxa"/>
            <w:noWrap w:val="0"/>
            <w:vAlign w:val="center"/>
          </w:tcPr>
          <w:p w14:paraId="6E42D246">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96.7</w:t>
            </w:r>
          </w:p>
        </w:tc>
        <w:tc>
          <w:tcPr>
            <w:tcW w:w="1174" w:type="dxa"/>
            <w:noWrap w:val="0"/>
            <w:vAlign w:val="center"/>
          </w:tcPr>
          <w:p w14:paraId="37032850">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10.46</w:t>
            </w:r>
          </w:p>
        </w:tc>
        <w:tc>
          <w:tcPr>
            <w:tcW w:w="1174" w:type="dxa"/>
            <w:noWrap w:val="0"/>
            <w:vAlign w:val="center"/>
          </w:tcPr>
          <w:p w14:paraId="0DD652B2">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1957.92</w:t>
            </w:r>
          </w:p>
        </w:tc>
      </w:tr>
      <w:tr w14:paraId="4039D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1" w:hRule="atLeast"/>
          <w:jc w:val="center"/>
        </w:trPr>
        <w:tc>
          <w:tcPr>
            <w:tcW w:w="1365" w:type="dxa"/>
            <w:noWrap w:val="0"/>
            <w:vAlign w:val="center"/>
          </w:tcPr>
          <w:p w14:paraId="389512B1">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
              </w:rPr>
              <w:t>5月20日</w:t>
            </w:r>
          </w:p>
        </w:tc>
        <w:tc>
          <w:tcPr>
            <w:tcW w:w="1074" w:type="dxa"/>
            <w:noWrap w:val="0"/>
            <w:vAlign w:val="center"/>
          </w:tcPr>
          <w:p w14:paraId="288BF956">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157.3</w:t>
            </w:r>
          </w:p>
        </w:tc>
        <w:tc>
          <w:tcPr>
            <w:tcW w:w="1365" w:type="dxa"/>
            <w:noWrap w:val="0"/>
            <w:vAlign w:val="center"/>
          </w:tcPr>
          <w:p w14:paraId="08CA13E3">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25.8</w:t>
            </w:r>
          </w:p>
        </w:tc>
        <w:tc>
          <w:tcPr>
            <w:tcW w:w="1155" w:type="dxa"/>
            <w:noWrap w:val="0"/>
            <w:vAlign w:val="center"/>
          </w:tcPr>
          <w:p w14:paraId="5B7CBC2B">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6.5</w:t>
            </w:r>
          </w:p>
        </w:tc>
        <w:tc>
          <w:tcPr>
            <w:tcW w:w="1050" w:type="dxa"/>
            <w:noWrap w:val="0"/>
            <w:vAlign w:val="center"/>
          </w:tcPr>
          <w:p w14:paraId="10A64D05">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7.5</w:t>
            </w:r>
          </w:p>
        </w:tc>
        <w:tc>
          <w:tcPr>
            <w:tcW w:w="1470" w:type="dxa"/>
            <w:noWrap w:val="0"/>
            <w:vAlign w:val="center"/>
          </w:tcPr>
          <w:p w14:paraId="0168F4DA">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112.5</w:t>
            </w:r>
          </w:p>
        </w:tc>
        <w:tc>
          <w:tcPr>
            <w:tcW w:w="1174" w:type="dxa"/>
            <w:noWrap w:val="0"/>
            <w:vAlign w:val="center"/>
          </w:tcPr>
          <w:p w14:paraId="1092F7DD">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10.55</w:t>
            </w:r>
          </w:p>
        </w:tc>
        <w:tc>
          <w:tcPr>
            <w:tcW w:w="1174" w:type="dxa"/>
            <w:noWrap w:val="0"/>
            <w:vAlign w:val="center"/>
          </w:tcPr>
          <w:p w14:paraId="4CE463DA">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2058.84</w:t>
            </w:r>
          </w:p>
        </w:tc>
      </w:tr>
      <w:tr w14:paraId="22572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1" w:hRule="atLeast"/>
          <w:jc w:val="center"/>
        </w:trPr>
        <w:tc>
          <w:tcPr>
            <w:tcW w:w="1365" w:type="dxa"/>
            <w:noWrap w:val="0"/>
            <w:vAlign w:val="center"/>
          </w:tcPr>
          <w:p w14:paraId="69355070">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
              </w:rPr>
              <w:t>5月30日</w:t>
            </w:r>
          </w:p>
        </w:tc>
        <w:tc>
          <w:tcPr>
            <w:tcW w:w="1074" w:type="dxa"/>
            <w:noWrap w:val="0"/>
            <w:vAlign w:val="center"/>
          </w:tcPr>
          <w:p w14:paraId="5287C702">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155.4</w:t>
            </w:r>
          </w:p>
        </w:tc>
        <w:tc>
          <w:tcPr>
            <w:tcW w:w="1365" w:type="dxa"/>
            <w:noWrap w:val="0"/>
            <w:vAlign w:val="center"/>
          </w:tcPr>
          <w:p w14:paraId="40081FDF">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23.2</w:t>
            </w:r>
          </w:p>
        </w:tc>
        <w:tc>
          <w:tcPr>
            <w:tcW w:w="1155" w:type="dxa"/>
            <w:noWrap w:val="0"/>
            <w:vAlign w:val="center"/>
          </w:tcPr>
          <w:p w14:paraId="6A944AA5">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5.8</w:t>
            </w:r>
          </w:p>
        </w:tc>
        <w:tc>
          <w:tcPr>
            <w:tcW w:w="1050" w:type="dxa"/>
            <w:noWrap w:val="0"/>
            <w:vAlign w:val="center"/>
          </w:tcPr>
          <w:p w14:paraId="2AFC28DF">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7.3</w:t>
            </w:r>
          </w:p>
        </w:tc>
        <w:tc>
          <w:tcPr>
            <w:tcW w:w="1470" w:type="dxa"/>
            <w:noWrap w:val="0"/>
            <w:vAlign w:val="center"/>
          </w:tcPr>
          <w:p w14:paraId="690254BE">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92.0</w:t>
            </w:r>
          </w:p>
        </w:tc>
        <w:tc>
          <w:tcPr>
            <w:tcW w:w="1174" w:type="dxa"/>
            <w:noWrap w:val="0"/>
            <w:vAlign w:val="center"/>
          </w:tcPr>
          <w:p w14:paraId="5CF1C23B">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10.66</w:t>
            </w:r>
          </w:p>
        </w:tc>
        <w:tc>
          <w:tcPr>
            <w:tcW w:w="1174" w:type="dxa"/>
            <w:noWrap w:val="0"/>
            <w:vAlign w:val="center"/>
          </w:tcPr>
          <w:p w14:paraId="21887115">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1873.16</w:t>
            </w:r>
          </w:p>
        </w:tc>
      </w:tr>
      <w:tr w14:paraId="459D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1" w:hRule="atLeast"/>
          <w:jc w:val="center"/>
        </w:trPr>
        <w:tc>
          <w:tcPr>
            <w:tcW w:w="1365" w:type="dxa"/>
            <w:noWrap w:val="0"/>
            <w:vAlign w:val="center"/>
          </w:tcPr>
          <w:p w14:paraId="64CD0496">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
              </w:rPr>
              <w:t>6月9日</w:t>
            </w:r>
          </w:p>
        </w:tc>
        <w:tc>
          <w:tcPr>
            <w:tcW w:w="1074" w:type="dxa"/>
            <w:noWrap w:val="0"/>
            <w:vAlign w:val="center"/>
          </w:tcPr>
          <w:p w14:paraId="1559C90A">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141.2</w:t>
            </w:r>
          </w:p>
        </w:tc>
        <w:tc>
          <w:tcPr>
            <w:tcW w:w="1365" w:type="dxa"/>
            <w:noWrap w:val="0"/>
            <w:vAlign w:val="center"/>
          </w:tcPr>
          <w:p w14:paraId="13B1E527">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21.7</w:t>
            </w:r>
          </w:p>
        </w:tc>
        <w:tc>
          <w:tcPr>
            <w:tcW w:w="1155" w:type="dxa"/>
            <w:noWrap w:val="0"/>
            <w:vAlign w:val="center"/>
          </w:tcPr>
          <w:p w14:paraId="48A220B2">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5.3</w:t>
            </w:r>
          </w:p>
        </w:tc>
        <w:tc>
          <w:tcPr>
            <w:tcW w:w="1050" w:type="dxa"/>
            <w:noWrap w:val="0"/>
            <w:vAlign w:val="center"/>
          </w:tcPr>
          <w:p w14:paraId="5D1DC3B8">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7.7</w:t>
            </w:r>
          </w:p>
        </w:tc>
        <w:tc>
          <w:tcPr>
            <w:tcW w:w="1470" w:type="dxa"/>
            <w:noWrap w:val="0"/>
            <w:vAlign w:val="center"/>
          </w:tcPr>
          <w:p w14:paraId="43CD1F67">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82.7</w:t>
            </w:r>
          </w:p>
        </w:tc>
        <w:tc>
          <w:tcPr>
            <w:tcW w:w="1174" w:type="dxa"/>
            <w:noWrap w:val="0"/>
            <w:vAlign w:val="center"/>
          </w:tcPr>
          <w:p w14:paraId="59D2E810">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11.04</w:t>
            </w:r>
          </w:p>
        </w:tc>
        <w:tc>
          <w:tcPr>
            <w:tcW w:w="1174" w:type="dxa"/>
            <w:noWrap w:val="0"/>
            <w:vAlign w:val="center"/>
          </w:tcPr>
          <w:p w14:paraId="3D7867BC">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1825.22</w:t>
            </w:r>
          </w:p>
        </w:tc>
      </w:tr>
      <w:tr w14:paraId="5FE0E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1" w:hRule="atLeast"/>
          <w:jc w:val="center"/>
        </w:trPr>
        <w:tc>
          <w:tcPr>
            <w:tcW w:w="1365" w:type="dxa"/>
            <w:noWrap w:val="0"/>
            <w:vAlign w:val="center"/>
          </w:tcPr>
          <w:p w14:paraId="7FCD7BEB">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
              </w:rPr>
              <w:t>6月19日</w:t>
            </w:r>
          </w:p>
        </w:tc>
        <w:tc>
          <w:tcPr>
            <w:tcW w:w="1074" w:type="dxa"/>
            <w:noWrap w:val="0"/>
            <w:vAlign w:val="center"/>
          </w:tcPr>
          <w:p w14:paraId="15CB679D">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124.8</w:t>
            </w:r>
          </w:p>
        </w:tc>
        <w:tc>
          <w:tcPr>
            <w:tcW w:w="1365" w:type="dxa"/>
            <w:noWrap w:val="0"/>
            <w:vAlign w:val="center"/>
          </w:tcPr>
          <w:p w14:paraId="6C4B0305">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19.4</w:t>
            </w:r>
          </w:p>
        </w:tc>
        <w:tc>
          <w:tcPr>
            <w:tcW w:w="1155" w:type="dxa"/>
            <w:noWrap w:val="0"/>
            <w:vAlign w:val="center"/>
          </w:tcPr>
          <w:p w14:paraId="6710D946">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5</w:t>
            </w:r>
          </w:p>
        </w:tc>
        <w:tc>
          <w:tcPr>
            <w:tcW w:w="1050" w:type="dxa"/>
            <w:noWrap w:val="0"/>
            <w:vAlign w:val="center"/>
          </w:tcPr>
          <w:p w14:paraId="66FF9549">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7.4</w:t>
            </w:r>
          </w:p>
        </w:tc>
        <w:tc>
          <w:tcPr>
            <w:tcW w:w="1470" w:type="dxa"/>
            <w:noWrap w:val="0"/>
            <w:vAlign w:val="center"/>
          </w:tcPr>
          <w:p w14:paraId="1B2493EA">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58.8</w:t>
            </w:r>
          </w:p>
        </w:tc>
        <w:tc>
          <w:tcPr>
            <w:tcW w:w="1174" w:type="dxa"/>
            <w:noWrap w:val="0"/>
            <w:vAlign w:val="center"/>
          </w:tcPr>
          <w:p w14:paraId="2C47F4D5">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11.55</w:t>
            </w:r>
          </w:p>
        </w:tc>
        <w:tc>
          <w:tcPr>
            <w:tcW w:w="1174" w:type="dxa"/>
            <w:noWrap w:val="0"/>
            <w:vAlign w:val="center"/>
          </w:tcPr>
          <w:p w14:paraId="02B09C51">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1678.44</w:t>
            </w:r>
          </w:p>
        </w:tc>
      </w:tr>
      <w:tr w14:paraId="15F65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3" w:hRule="atLeast"/>
          <w:jc w:val="center"/>
        </w:trPr>
        <w:tc>
          <w:tcPr>
            <w:tcW w:w="1365" w:type="dxa"/>
            <w:noWrap w:val="0"/>
            <w:vAlign w:val="center"/>
          </w:tcPr>
          <w:p w14:paraId="706F5EEC">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0"/>
                <w:sz w:val="21"/>
                <w:szCs w:val="21"/>
                <w:lang w:val="en-US" w:eastAsia="zh-CN" w:bidi="ar"/>
              </w:rPr>
              <w:t>6月29日</w:t>
            </w:r>
          </w:p>
        </w:tc>
        <w:tc>
          <w:tcPr>
            <w:tcW w:w="1074" w:type="dxa"/>
            <w:noWrap w:val="0"/>
            <w:vAlign w:val="center"/>
          </w:tcPr>
          <w:p w14:paraId="76F823FC">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86.9</w:t>
            </w:r>
          </w:p>
        </w:tc>
        <w:tc>
          <w:tcPr>
            <w:tcW w:w="1365" w:type="dxa"/>
            <w:noWrap w:val="0"/>
            <w:vAlign w:val="center"/>
          </w:tcPr>
          <w:p w14:paraId="6B4F4AA8">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16.2</w:t>
            </w:r>
          </w:p>
        </w:tc>
        <w:tc>
          <w:tcPr>
            <w:tcW w:w="1155" w:type="dxa"/>
            <w:noWrap w:val="0"/>
            <w:vAlign w:val="center"/>
          </w:tcPr>
          <w:p w14:paraId="17A74129">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4</w:t>
            </w:r>
          </w:p>
        </w:tc>
        <w:tc>
          <w:tcPr>
            <w:tcW w:w="1050" w:type="dxa"/>
            <w:noWrap w:val="0"/>
            <w:vAlign w:val="center"/>
          </w:tcPr>
          <w:p w14:paraId="376D7592">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7.6</w:t>
            </w:r>
          </w:p>
        </w:tc>
        <w:tc>
          <w:tcPr>
            <w:tcW w:w="1470" w:type="dxa"/>
            <w:noWrap w:val="0"/>
            <w:vAlign w:val="center"/>
          </w:tcPr>
          <w:p w14:paraId="6043D95A">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41.4</w:t>
            </w:r>
          </w:p>
        </w:tc>
        <w:tc>
          <w:tcPr>
            <w:tcW w:w="1174" w:type="dxa"/>
            <w:noWrap w:val="0"/>
            <w:vAlign w:val="center"/>
          </w:tcPr>
          <w:p w14:paraId="7A97FA1A">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10.83</w:t>
            </w:r>
          </w:p>
        </w:tc>
        <w:tc>
          <w:tcPr>
            <w:tcW w:w="1174" w:type="dxa"/>
            <w:noWrap w:val="0"/>
            <w:vAlign w:val="center"/>
          </w:tcPr>
          <w:p w14:paraId="243C3A76">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1127.65</w:t>
            </w:r>
          </w:p>
        </w:tc>
      </w:tr>
      <w:tr w14:paraId="1C8E3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3" w:hRule="atLeast"/>
          <w:jc w:val="center"/>
        </w:trPr>
        <w:tc>
          <w:tcPr>
            <w:tcW w:w="1365" w:type="dxa"/>
            <w:noWrap w:val="0"/>
            <w:vAlign w:val="center"/>
          </w:tcPr>
          <w:p w14:paraId="60D8DA50">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7月9日</w:t>
            </w:r>
          </w:p>
        </w:tc>
        <w:tc>
          <w:tcPr>
            <w:tcW w:w="1074" w:type="dxa"/>
            <w:noWrap w:val="0"/>
            <w:vAlign w:val="center"/>
          </w:tcPr>
          <w:p w14:paraId="7C1F0522">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w:t>
            </w:r>
          </w:p>
        </w:tc>
        <w:tc>
          <w:tcPr>
            <w:tcW w:w="1365" w:type="dxa"/>
            <w:noWrap w:val="0"/>
            <w:vAlign w:val="center"/>
          </w:tcPr>
          <w:p w14:paraId="3FAA9A44">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w:t>
            </w:r>
          </w:p>
        </w:tc>
        <w:tc>
          <w:tcPr>
            <w:tcW w:w="1155" w:type="dxa"/>
            <w:noWrap w:val="0"/>
            <w:vAlign w:val="center"/>
          </w:tcPr>
          <w:p w14:paraId="00019A6A">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w:t>
            </w:r>
          </w:p>
        </w:tc>
        <w:tc>
          <w:tcPr>
            <w:tcW w:w="1050" w:type="dxa"/>
            <w:noWrap w:val="0"/>
            <w:vAlign w:val="center"/>
          </w:tcPr>
          <w:p w14:paraId="6206A21B">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w:t>
            </w:r>
          </w:p>
        </w:tc>
        <w:tc>
          <w:tcPr>
            <w:tcW w:w="1470" w:type="dxa"/>
            <w:noWrap w:val="0"/>
            <w:vAlign w:val="center"/>
          </w:tcPr>
          <w:p w14:paraId="2F14AC85">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w:t>
            </w:r>
          </w:p>
        </w:tc>
        <w:tc>
          <w:tcPr>
            <w:tcW w:w="1174" w:type="dxa"/>
            <w:noWrap w:val="0"/>
            <w:vAlign w:val="center"/>
          </w:tcPr>
          <w:p w14:paraId="42ECCA9C">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w:t>
            </w:r>
          </w:p>
        </w:tc>
        <w:tc>
          <w:tcPr>
            <w:tcW w:w="1174" w:type="dxa"/>
            <w:noWrap w:val="0"/>
            <w:vAlign w:val="center"/>
          </w:tcPr>
          <w:p w14:paraId="7CF15913">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w:t>
            </w:r>
          </w:p>
        </w:tc>
      </w:tr>
      <w:tr w14:paraId="5E3AA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3" w:hRule="atLeast"/>
          <w:jc w:val="center"/>
        </w:trPr>
        <w:tc>
          <w:tcPr>
            <w:tcW w:w="1365" w:type="dxa"/>
            <w:noWrap w:val="0"/>
            <w:vAlign w:val="center"/>
          </w:tcPr>
          <w:p w14:paraId="6C6B970D">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7月19日</w:t>
            </w:r>
          </w:p>
        </w:tc>
        <w:tc>
          <w:tcPr>
            <w:tcW w:w="1074" w:type="dxa"/>
            <w:noWrap w:val="0"/>
            <w:vAlign w:val="center"/>
          </w:tcPr>
          <w:p w14:paraId="543DFD44">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w:t>
            </w:r>
          </w:p>
        </w:tc>
        <w:tc>
          <w:tcPr>
            <w:tcW w:w="1365" w:type="dxa"/>
            <w:noWrap w:val="0"/>
            <w:vAlign w:val="center"/>
          </w:tcPr>
          <w:p w14:paraId="221CDCB7">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w:t>
            </w:r>
          </w:p>
        </w:tc>
        <w:tc>
          <w:tcPr>
            <w:tcW w:w="1155" w:type="dxa"/>
            <w:noWrap w:val="0"/>
            <w:vAlign w:val="center"/>
          </w:tcPr>
          <w:p w14:paraId="7949EBC0">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w:t>
            </w:r>
          </w:p>
        </w:tc>
        <w:tc>
          <w:tcPr>
            <w:tcW w:w="1050" w:type="dxa"/>
            <w:noWrap w:val="0"/>
            <w:vAlign w:val="center"/>
          </w:tcPr>
          <w:p w14:paraId="2BF65539">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w:t>
            </w:r>
          </w:p>
        </w:tc>
        <w:tc>
          <w:tcPr>
            <w:tcW w:w="1470" w:type="dxa"/>
            <w:noWrap w:val="0"/>
            <w:vAlign w:val="center"/>
          </w:tcPr>
          <w:p w14:paraId="7FBC7F09">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w:t>
            </w:r>
          </w:p>
        </w:tc>
        <w:tc>
          <w:tcPr>
            <w:tcW w:w="1174" w:type="dxa"/>
            <w:noWrap w:val="0"/>
            <w:vAlign w:val="center"/>
          </w:tcPr>
          <w:p w14:paraId="4AEE861B">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w:t>
            </w:r>
          </w:p>
        </w:tc>
        <w:tc>
          <w:tcPr>
            <w:tcW w:w="1174" w:type="dxa"/>
            <w:noWrap w:val="0"/>
            <w:vAlign w:val="center"/>
          </w:tcPr>
          <w:p w14:paraId="3837389C">
            <w:pPr>
              <w:widowControl/>
              <w:kinsoku/>
              <w:autoSpaceDE/>
              <w:autoSpaceDN/>
              <w:adjustRightInd/>
              <w:snapToGrid/>
              <w:spacing w:line="240" w:lineRule="auto"/>
              <w:ind w:firstLine="0" w:firstLineChars="0"/>
              <w:jc w:val="center"/>
              <w:textAlignment w:val="top"/>
              <w:rPr>
                <w:rFonts w:hint="default" w:ascii="Times New Roman" w:hAnsi="Times New Roman" w:eastAsia="仿宋_GB2312" w:cs="Times New Roman"/>
                <w:snapToGrid/>
                <w:color w:val="000000"/>
                <w:kern w:val="0"/>
                <w:sz w:val="21"/>
                <w:szCs w:val="21"/>
                <w:lang w:val="en-US" w:eastAsia="zh-CN" w:bidi="ar"/>
              </w:rPr>
            </w:pPr>
            <w:r>
              <w:rPr>
                <w:rFonts w:hint="default" w:ascii="Times New Roman" w:hAnsi="Times New Roman" w:eastAsia="仿宋_GB2312" w:cs="Times New Roman"/>
                <w:snapToGrid/>
                <w:color w:val="000000"/>
                <w:kern w:val="0"/>
                <w:sz w:val="21"/>
                <w:szCs w:val="21"/>
                <w:lang w:val="en-US" w:eastAsia="zh-CN" w:bidi="ar"/>
              </w:rPr>
              <w:t>--</w:t>
            </w:r>
          </w:p>
        </w:tc>
      </w:tr>
    </w:tbl>
    <w:p w14:paraId="6423E8B8">
      <w:pPr>
        <w:widowControl w:val="0"/>
        <w:kinsoku/>
        <w:autoSpaceDE w:val="0"/>
        <w:autoSpaceDN w:val="0"/>
        <w:adjustRightInd w:val="0"/>
        <w:snapToGrid/>
        <w:spacing w:line="360" w:lineRule="auto"/>
        <w:ind w:firstLine="420" w:firstLineChars="200"/>
        <w:jc w:val="left"/>
        <w:textAlignment w:val="auto"/>
        <w:rPr>
          <w:rFonts w:hint="default" w:ascii="Times New Roman" w:hAnsi="Times New Roman" w:eastAsia="仿宋_GB2312" w:cs="Times New Roman"/>
          <w:snapToGrid/>
          <w:color w:val="000000"/>
          <w:kern w:val="2"/>
          <w:sz w:val="21"/>
          <w:szCs w:val="21"/>
          <w:lang w:val="en-US" w:eastAsia="zh-CN" w:bidi="ar-SA"/>
        </w:rPr>
      </w:pPr>
    </w:p>
    <w:p w14:paraId="4AEDCC6F">
      <w:pPr>
        <w:widowControl w:val="0"/>
        <w:kinsoku/>
        <w:autoSpaceDE w:val="0"/>
        <w:autoSpaceDN w:val="0"/>
        <w:adjustRightInd w:val="0"/>
        <w:snapToGrid/>
        <w:spacing w:line="360" w:lineRule="auto"/>
        <w:ind w:firstLine="640" w:firstLineChars="200"/>
        <w:jc w:val="left"/>
        <w:textAlignment w:val="auto"/>
        <w:rPr>
          <w:rFonts w:hint="default" w:ascii="Times New Roman" w:hAnsi="Times New Roman" w:eastAsia="仿宋_GB2312" w:cs="Times New Roman"/>
          <w:snapToGrid/>
          <w:color w:val="000000"/>
          <w:kern w:val="2"/>
          <w:sz w:val="32"/>
          <w:szCs w:val="32"/>
          <w:lang w:val="en-US" w:eastAsia="zh-CN" w:bidi="ar-SA"/>
        </w:rPr>
      </w:pPr>
      <w:r>
        <w:rPr>
          <w:rFonts w:hint="default" w:ascii="Times New Roman" w:hAnsi="Times New Roman" w:eastAsia="仿宋_GB2312" w:cs="Times New Roman"/>
          <w:snapToGrid/>
          <w:color w:val="000000"/>
          <w:kern w:val="2"/>
          <w:sz w:val="32"/>
          <w:szCs w:val="32"/>
          <w:lang w:val="en-US" w:eastAsia="zh-CN" w:bidi="ar-SA"/>
        </w:rPr>
        <w:t>3、播种量</w:t>
      </w:r>
    </w:p>
    <w:p w14:paraId="7640DF86">
      <w:pPr>
        <w:widowControl w:val="0"/>
        <w:kinsoku/>
        <w:autoSpaceDE w:val="0"/>
        <w:autoSpaceDN w:val="0"/>
        <w:adjustRightInd w:val="0"/>
        <w:snapToGrid/>
        <w:spacing w:line="360" w:lineRule="auto"/>
        <w:ind w:firstLine="640" w:firstLineChars="200"/>
        <w:jc w:val="left"/>
        <w:textAlignment w:val="auto"/>
        <w:rPr>
          <w:rFonts w:hint="default" w:ascii="Times New Roman" w:hAnsi="Times New Roman" w:eastAsia="仿宋_GB2312" w:cs="Times New Roman"/>
          <w:snapToGrid/>
          <w:color w:val="000000"/>
          <w:kern w:val="2"/>
          <w:sz w:val="32"/>
          <w:szCs w:val="32"/>
          <w:lang w:val="en-US" w:eastAsia="zh-CN" w:bidi="ar-SA"/>
        </w:rPr>
      </w:pPr>
      <w:r>
        <w:rPr>
          <w:rFonts w:hint="default" w:ascii="Times New Roman" w:hAnsi="Times New Roman" w:eastAsia="仿宋_GB2312" w:cs="Times New Roman"/>
          <w:snapToGrid/>
          <w:color w:val="000000"/>
          <w:kern w:val="2"/>
          <w:sz w:val="32"/>
          <w:szCs w:val="32"/>
          <w:lang w:val="en-US" w:eastAsia="zh-CN" w:bidi="ar-SA"/>
        </w:rPr>
        <w:t>在生产调研和前期研究的基础上，发现应根据土壤肥力和品种特性合理调整播种量，适宜的红小豆品种辽红小豆2号的一般人工播种量为30 kg/hm</w:t>
      </w:r>
      <w:r>
        <w:rPr>
          <w:rFonts w:hint="default" w:ascii="Times New Roman" w:hAnsi="Times New Roman" w:eastAsia="仿宋_GB2312" w:cs="Times New Roman"/>
          <w:snapToGrid/>
          <w:color w:val="000000"/>
          <w:kern w:val="2"/>
          <w:sz w:val="32"/>
          <w:szCs w:val="32"/>
          <w:vertAlign w:val="superscript"/>
          <w:lang w:val="en-US" w:eastAsia="zh-CN" w:bidi="ar-SA"/>
        </w:rPr>
        <w:t>2</w:t>
      </w:r>
      <w:r>
        <w:rPr>
          <w:rFonts w:hint="default" w:ascii="Times New Roman" w:hAnsi="Times New Roman" w:eastAsia="仿宋_GB2312" w:cs="Times New Roman"/>
          <w:snapToGrid/>
          <w:color w:val="000000"/>
          <w:kern w:val="2"/>
          <w:sz w:val="32"/>
          <w:szCs w:val="32"/>
          <w:lang w:val="en-US" w:eastAsia="zh-CN" w:bidi="ar-SA"/>
        </w:rPr>
        <w:t>～45 kg/hm</w:t>
      </w:r>
      <w:r>
        <w:rPr>
          <w:rFonts w:hint="default" w:ascii="Times New Roman" w:hAnsi="Times New Roman" w:eastAsia="仿宋_GB2312" w:cs="Times New Roman"/>
          <w:snapToGrid/>
          <w:color w:val="000000"/>
          <w:kern w:val="2"/>
          <w:sz w:val="32"/>
          <w:szCs w:val="32"/>
          <w:vertAlign w:val="superscript"/>
          <w:lang w:val="en-US" w:eastAsia="zh-CN" w:bidi="ar-SA"/>
        </w:rPr>
        <w:t>2</w:t>
      </w:r>
      <w:r>
        <w:rPr>
          <w:rFonts w:hint="default" w:ascii="Times New Roman" w:hAnsi="Times New Roman" w:eastAsia="仿宋_GB2312" w:cs="Times New Roman"/>
          <w:snapToGrid/>
          <w:color w:val="000000"/>
          <w:kern w:val="2"/>
          <w:sz w:val="32"/>
          <w:szCs w:val="32"/>
          <w:lang w:val="en-US" w:eastAsia="zh-CN" w:bidi="ar-SA"/>
        </w:rPr>
        <w:t>。</w:t>
      </w:r>
    </w:p>
    <w:p w14:paraId="3494EC4E">
      <w:pPr>
        <w:widowControl w:val="0"/>
        <w:kinsoku/>
        <w:autoSpaceDE w:val="0"/>
        <w:autoSpaceDN w:val="0"/>
        <w:adjustRightInd w:val="0"/>
        <w:snapToGrid/>
        <w:spacing w:line="360" w:lineRule="auto"/>
        <w:ind w:firstLine="640" w:firstLineChars="200"/>
        <w:jc w:val="left"/>
        <w:textAlignment w:val="auto"/>
        <w:rPr>
          <w:rFonts w:hint="default" w:ascii="Times New Roman" w:hAnsi="Times New Roman" w:eastAsia="仿宋_GB2312" w:cs="Times New Roman"/>
          <w:snapToGrid/>
          <w:color w:val="000000"/>
          <w:kern w:val="2"/>
          <w:sz w:val="32"/>
          <w:szCs w:val="32"/>
          <w:lang w:val="en-US" w:eastAsia="zh-CN" w:bidi="ar-SA"/>
        </w:rPr>
      </w:pPr>
      <w:r>
        <w:rPr>
          <w:rFonts w:hint="default" w:ascii="Times New Roman" w:hAnsi="Times New Roman" w:eastAsia="仿宋_GB2312" w:cs="Times New Roman"/>
          <w:snapToGrid/>
          <w:color w:val="000000"/>
          <w:kern w:val="2"/>
          <w:sz w:val="32"/>
          <w:szCs w:val="32"/>
          <w:lang w:val="en-US" w:eastAsia="zh-CN" w:bidi="ar-SA"/>
        </w:rPr>
        <w:t>2012年～2013年，对不同种植密度和种衣剂处理对红小豆生长和生理特性的影响开展了相关试验，从 10 万株/</w:t>
      </w:r>
      <w:r>
        <w:rPr>
          <w:rFonts w:hint="default" w:ascii="Times New Roman" w:hAnsi="Times New Roman" w:eastAsia="仿宋_GB2312" w:cs="Times New Roman"/>
          <w:snapToGrid/>
          <w:color w:val="000000"/>
          <w:kern w:val="0"/>
          <w:sz w:val="32"/>
          <w:szCs w:val="32"/>
          <w:lang w:val="en-US" w:eastAsia="zh-CN" w:bidi="ar-SA"/>
        </w:rPr>
        <w:t>hm</w:t>
      </w:r>
      <w:r>
        <w:rPr>
          <w:rFonts w:hint="default" w:ascii="Times New Roman" w:hAnsi="Times New Roman" w:eastAsia="仿宋_GB2312" w:cs="Times New Roman"/>
          <w:snapToGrid/>
          <w:color w:val="000000"/>
          <w:kern w:val="0"/>
          <w:sz w:val="32"/>
          <w:szCs w:val="32"/>
          <w:vertAlign w:val="superscript"/>
          <w:lang w:val="en-US" w:eastAsia="zh-CN" w:bidi="ar-SA"/>
        </w:rPr>
        <w:t>2</w:t>
      </w:r>
      <w:r>
        <w:rPr>
          <w:rFonts w:hint="default" w:ascii="Times New Roman" w:hAnsi="Times New Roman" w:eastAsia="仿宋_GB2312" w:cs="Times New Roman"/>
          <w:snapToGrid/>
          <w:color w:val="000000"/>
          <w:kern w:val="2"/>
          <w:sz w:val="32"/>
          <w:szCs w:val="32"/>
          <w:lang w:val="en-US" w:eastAsia="zh-CN" w:bidi="ar-SA"/>
        </w:rPr>
        <w:t>（20 cm 株距）、15 万株/</w:t>
      </w:r>
      <w:r>
        <w:rPr>
          <w:rFonts w:hint="default" w:ascii="Times New Roman" w:hAnsi="Times New Roman" w:eastAsia="仿宋_GB2312" w:cs="Times New Roman"/>
          <w:snapToGrid/>
          <w:color w:val="000000"/>
          <w:kern w:val="0"/>
          <w:sz w:val="32"/>
          <w:szCs w:val="32"/>
          <w:lang w:val="en-US" w:eastAsia="zh-CN" w:bidi="ar-SA"/>
        </w:rPr>
        <w:t>hm</w:t>
      </w:r>
      <w:r>
        <w:rPr>
          <w:rFonts w:hint="default" w:ascii="Times New Roman" w:hAnsi="Times New Roman" w:eastAsia="仿宋_GB2312" w:cs="Times New Roman"/>
          <w:snapToGrid/>
          <w:color w:val="000000"/>
          <w:kern w:val="0"/>
          <w:sz w:val="32"/>
          <w:szCs w:val="32"/>
          <w:vertAlign w:val="superscript"/>
          <w:lang w:val="en-US" w:eastAsia="zh-CN" w:bidi="ar-SA"/>
        </w:rPr>
        <w:t>2</w:t>
      </w:r>
      <w:r>
        <w:rPr>
          <w:rFonts w:hint="default" w:ascii="Times New Roman" w:hAnsi="Times New Roman" w:eastAsia="仿宋_GB2312" w:cs="Times New Roman"/>
          <w:snapToGrid/>
          <w:color w:val="000000"/>
          <w:kern w:val="2"/>
          <w:sz w:val="32"/>
          <w:szCs w:val="32"/>
          <w:lang w:val="en-US" w:eastAsia="zh-CN" w:bidi="ar-SA"/>
        </w:rPr>
        <w:t>（15 cm 株距）、20 万株/</w:t>
      </w:r>
      <w:r>
        <w:rPr>
          <w:rFonts w:hint="default" w:ascii="Times New Roman" w:hAnsi="Times New Roman" w:eastAsia="仿宋_GB2312" w:cs="Times New Roman"/>
          <w:snapToGrid/>
          <w:color w:val="000000"/>
          <w:kern w:val="0"/>
          <w:sz w:val="32"/>
          <w:szCs w:val="32"/>
          <w:lang w:val="en-US" w:eastAsia="zh-CN" w:bidi="ar-SA"/>
        </w:rPr>
        <w:t>hm</w:t>
      </w:r>
      <w:r>
        <w:rPr>
          <w:rFonts w:hint="default" w:ascii="Times New Roman" w:hAnsi="Times New Roman" w:eastAsia="仿宋_GB2312" w:cs="Times New Roman"/>
          <w:snapToGrid/>
          <w:color w:val="000000"/>
          <w:kern w:val="0"/>
          <w:sz w:val="32"/>
          <w:szCs w:val="32"/>
          <w:vertAlign w:val="superscript"/>
          <w:lang w:val="en-US" w:eastAsia="zh-CN" w:bidi="ar-SA"/>
        </w:rPr>
        <w:t>2</w:t>
      </w:r>
      <w:r>
        <w:rPr>
          <w:rFonts w:hint="default" w:ascii="Times New Roman" w:hAnsi="Times New Roman" w:eastAsia="仿宋_GB2312" w:cs="Times New Roman"/>
          <w:snapToGrid/>
          <w:color w:val="000000"/>
          <w:kern w:val="2"/>
          <w:sz w:val="32"/>
          <w:szCs w:val="32"/>
          <w:lang w:val="en-US" w:eastAsia="zh-CN" w:bidi="ar-SA"/>
        </w:rPr>
        <w:t>（10 cm 株距）不同密度试验的结果表明：综合来看，10万株/</w:t>
      </w:r>
      <w:r>
        <w:rPr>
          <w:rFonts w:hint="default" w:ascii="Times New Roman" w:hAnsi="Times New Roman" w:eastAsia="仿宋_GB2312" w:cs="Times New Roman"/>
          <w:snapToGrid/>
          <w:color w:val="000000"/>
          <w:kern w:val="0"/>
          <w:sz w:val="32"/>
          <w:szCs w:val="32"/>
          <w:lang w:val="en-US" w:eastAsia="zh-CN" w:bidi="ar-SA"/>
        </w:rPr>
        <w:t>hm</w:t>
      </w:r>
      <w:r>
        <w:rPr>
          <w:rFonts w:hint="default" w:ascii="Times New Roman" w:hAnsi="Times New Roman" w:eastAsia="仿宋_GB2312" w:cs="Times New Roman"/>
          <w:snapToGrid/>
          <w:color w:val="000000"/>
          <w:kern w:val="0"/>
          <w:sz w:val="32"/>
          <w:szCs w:val="32"/>
          <w:vertAlign w:val="superscript"/>
          <w:lang w:val="en-US" w:eastAsia="zh-CN" w:bidi="ar-SA"/>
        </w:rPr>
        <w:t>2</w:t>
      </w:r>
      <w:r>
        <w:rPr>
          <w:rFonts w:hint="default" w:ascii="Times New Roman" w:hAnsi="Times New Roman" w:eastAsia="仿宋_GB2312" w:cs="Times New Roman"/>
          <w:snapToGrid/>
          <w:color w:val="000000"/>
          <w:kern w:val="2"/>
          <w:sz w:val="32"/>
          <w:szCs w:val="32"/>
          <w:lang w:val="en-US" w:eastAsia="zh-CN" w:bidi="ar-SA"/>
        </w:rPr>
        <w:t>～15 万株/</w:t>
      </w:r>
      <w:r>
        <w:rPr>
          <w:rFonts w:hint="default" w:ascii="Times New Roman" w:hAnsi="Times New Roman" w:eastAsia="仿宋_GB2312" w:cs="Times New Roman"/>
          <w:snapToGrid/>
          <w:color w:val="000000"/>
          <w:kern w:val="0"/>
          <w:sz w:val="32"/>
          <w:szCs w:val="32"/>
          <w:lang w:val="en-US" w:eastAsia="zh-CN" w:bidi="ar-SA"/>
        </w:rPr>
        <w:t>hm</w:t>
      </w:r>
      <w:r>
        <w:rPr>
          <w:rFonts w:hint="default" w:ascii="Times New Roman" w:hAnsi="Times New Roman" w:eastAsia="仿宋_GB2312" w:cs="Times New Roman"/>
          <w:snapToGrid/>
          <w:color w:val="000000"/>
          <w:kern w:val="0"/>
          <w:sz w:val="32"/>
          <w:szCs w:val="32"/>
          <w:vertAlign w:val="superscript"/>
          <w:lang w:val="en-US" w:eastAsia="zh-CN" w:bidi="ar-SA"/>
        </w:rPr>
        <w:t>2</w:t>
      </w:r>
      <w:r>
        <w:rPr>
          <w:rFonts w:hint="default" w:ascii="Times New Roman" w:hAnsi="Times New Roman" w:eastAsia="仿宋_GB2312" w:cs="Times New Roman"/>
          <w:snapToGrid/>
          <w:color w:val="000000"/>
          <w:kern w:val="2"/>
          <w:sz w:val="32"/>
          <w:szCs w:val="32"/>
          <w:lang w:val="en-US" w:eastAsia="zh-CN" w:bidi="ar-SA"/>
        </w:rPr>
        <w:t>的种植密度对红小豆的产量构成比较理想，产量可以达到 1400 kg/</w:t>
      </w:r>
      <w:r>
        <w:rPr>
          <w:rFonts w:hint="default" w:ascii="Times New Roman" w:hAnsi="Times New Roman" w:eastAsia="仿宋_GB2312" w:cs="Times New Roman"/>
          <w:snapToGrid/>
          <w:color w:val="000000"/>
          <w:kern w:val="0"/>
          <w:sz w:val="32"/>
          <w:szCs w:val="32"/>
          <w:lang w:val="en-US" w:eastAsia="zh-CN" w:bidi="ar-SA"/>
        </w:rPr>
        <w:t>hm</w:t>
      </w:r>
      <w:r>
        <w:rPr>
          <w:rFonts w:hint="default" w:ascii="Times New Roman" w:hAnsi="Times New Roman" w:eastAsia="仿宋_GB2312" w:cs="Times New Roman"/>
          <w:snapToGrid/>
          <w:color w:val="000000"/>
          <w:kern w:val="0"/>
          <w:sz w:val="32"/>
          <w:szCs w:val="32"/>
          <w:vertAlign w:val="superscript"/>
          <w:lang w:val="en-US" w:eastAsia="zh-CN" w:bidi="ar-SA"/>
        </w:rPr>
        <w:t>2</w:t>
      </w:r>
      <w:r>
        <w:rPr>
          <w:rFonts w:hint="default" w:ascii="Times New Roman" w:hAnsi="Times New Roman" w:eastAsia="仿宋_GB2312" w:cs="Times New Roman"/>
          <w:snapToGrid/>
          <w:color w:val="000000"/>
          <w:kern w:val="2"/>
          <w:sz w:val="32"/>
          <w:szCs w:val="32"/>
          <w:lang w:val="en-US" w:eastAsia="zh-CN" w:bidi="ar-SA"/>
        </w:rPr>
        <w:t>以上，即在</w:t>
      </w:r>
      <w:r>
        <w:rPr>
          <w:rFonts w:hint="default" w:ascii="Times New Roman" w:hAnsi="Times New Roman" w:eastAsia="仿宋_GB2312" w:cs="Times New Roman"/>
          <w:snapToGrid/>
          <w:kern w:val="0"/>
          <w:sz w:val="32"/>
          <w:szCs w:val="32"/>
          <w:lang w:val="en-US" w:eastAsia="zh-CN" w:bidi="ar-SA"/>
        </w:rPr>
        <w:t>6667株/667m</w:t>
      </w:r>
      <w:r>
        <w:rPr>
          <w:rFonts w:hint="default" w:ascii="Times New Roman" w:hAnsi="Times New Roman" w:eastAsia="仿宋_GB2312" w:cs="Times New Roman"/>
          <w:snapToGrid/>
          <w:kern w:val="0"/>
          <w:sz w:val="32"/>
          <w:szCs w:val="32"/>
          <w:vertAlign w:val="superscript"/>
          <w:lang w:val="en-US" w:eastAsia="zh-CN" w:bidi="ar-SA"/>
        </w:rPr>
        <w:t xml:space="preserve">2 </w:t>
      </w:r>
      <w:r>
        <w:rPr>
          <w:rFonts w:hint="default" w:ascii="Times New Roman" w:hAnsi="Times New Roman" w:eastAsia="仿宋_GB2312" w:cs="Times New Roman"/>
          <w:snapToGrid/>
          <w:kern w:val="0"/>
          <w:sz w:val="32"/>
          <w:szCs w:val="32"/>
          <w:lang w:val="en-US" w:eastAsia="zh-CN" w:bidi="ar-SA"/>
        </w:rPr>
        <w:t>~10000株/667m</w:t>
      </w:r>
      <w:r>
        <w:rPr>
          <w:rFonts w:hint="default" w:ascii="Times New Roman" w:hAnsi="Times New Roman" w:eastAsia="仿宋_GB2312" w:cs="Times New Roman"/>
          <w:snapToGrid/>
          <w:kern w:val="0"/>
          <w:sz w:val="32"/>
          <w:szCs w:val="32"/>
          <w:vertAlign w:val="superscript"/>
          <w:lang w:val="en-US" w:eastAsia="zh-CN" w:bidi="ar-SA"/>
        </w:rPr>
        <w:t xml:space="preserve">2 </w:t>
      </w:r>
      <w:r>
        <w:rPr>
          <w:rFonts w:hint="default" w:ascii="Times New Roman" w:hAnsi="Times New Roman" w:eastAsia="仿宋_GB2312" w:cs="Times New Roman"/>
          <w:snapToGrid/>
          <w:kern w:val="0"/>
          <w:sz w:val="32"/>
          <w:szCs w:val="32"/>
          <w:lang w:val="en-US" w:eastAsia="zh-CN" w:bidi="ar-SA"/>
        </w:rPr>
        <w:t>这一区间产量可保持在较高水平。</w:t>
      </w:r>
    </w:p>
    <w:p w14:paraId="3F2F7D78">
      <w:pPr>
        <w:widowControl/>
        <w:kinsoku/>
        <w:autoSpaceDE/>
        <w:autoSpaceDN/>
        <w:adjustRightInd/>
        <w:snapToGrid/>
        <w:spacing w:before="120" w:beforeLines="50" w:after="120" w:afterLines="50" w:line="240" w:lineRule="auto"/>
        <w:ind w:firstLine="0" w:firstLineChars="0"/>
        <w:jc w:val="center"/>
        <w:textAlignment w:val="auto"/>
        <w:outlineLvl w:val="1"/>
        <w:rPr>
          <w:rFonts w:hint="default" w:ascii="Times New Roman" w:hAnsi="Times New Roman" w:eastAsia="仿宋_GB2312" w:cs="Times New Roman"/>
          <w:snapToGrid/>
          <w:kern w:val="0"/>
          <w:sz w:val="21"/>
          <w:szCs w:val="21"/>
          <w:lang w:val="en-US" w:eastAsia="zh-CN" w:bidi="ar-SA"/>
        </w:rPr>
      </w:pPr>
      <w:r>
        <w:rPr>
          <w:rFonts w:hint="default" w:ascii="Times New Roman" w:hAnsi="Times New Roman" w:eastAsia="仿宋_GB2312" w:cs="Times New Roman"/>
          <w:snapToGrid/>
          <w:kern w:val="0"/>
          <w:sz w:val="21"/>
          <w:szCs w:val="21"/>
          <w:lang w:val="en-US" w:eastAsia="zh-CN" w:bidi="ar-SA"/>
        </w:rPr>
        <w:t>表4 不同密度下红小豆产量相关性状表</w:t>
      </w:r>
    </w:p>
    <w:tbl>
      <w:tblPr>
        <w:tblStyle w:val="5"/>
        <w:tblW w:w="10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3"/>
        <w:gridCol w:w="1405"/>
        <w:gridCol w:w="2080"/>
        <w:gridCol w:w="960"/>
        <w:gridCol w:w="960"/>
        <w:gridCol w:w="960"/>
        <w:gridCol w:w="800"/>
        <w:gridCol w:w="929"/>
        <w:gridCol w:w="1082"/>
      </w:tblGrid>
      <w:tr w14:paraId="5A65D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683" w:type="dxa"/>
            <w:noWrap w:val="0"/>
            <w:vAlign w:val="center"/>
          </w:tcPr>
          <w:p w14:paraId="057F2528">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品种</w:t>
            </w:r>
          </w:p>
        </w:tc>
        <w:tc>
          <w:tcPr>
            <w:tcW w:w="1405" w:type="dxa"/>
            <w:noWrap w:val="0"/>
            <w:vAlign w:val="center"/>
          </w:tcPr>
          <w:p w14:paraId="1731828C">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密度</w:t>
            </w:r>
          </w:p>
        </w:tc>
        <w:tc>
          <w:tcPr>
            <w:tcW w:w="2080" w:type="dxa"/>
            <w:noWrap w:val="0"/>
            <w:vAlign w:val="center"/>
          </w:tcPr>
          <w:p w14:paraId="1534EDC7">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种衣剂</w:t>
            </w:r>
          </w:p>
        </w:tc>
        <w:tc>
          <w:tcPr>
            <w:tcW w:w="960" w:type="dxa"/>
            <w:noWrap w:val="0"/>
            <w:vAlign w:val="center"/>
          </w:tcPr>
          <w:p w14:paraId="4A270C31">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株高/cm</w:t>
            </w:r>
          </w:p>
        </w:tc>
        <w:tc>
          <w:tcPr>
            <w:tcW w:w="960" w:type="dxa"/>
            <w:noWrap w:val="0"/>
            <w:vAlign w:val="center"/>
          </w:tcPr>
          <w:p w14:paraId="311CD5EC">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单株荚数/个</w:t>
            </w:r>
          </w:p>
        </w:tc>
        <w:tc>
          <w:tcPr>
            <w:tcW w:w="960" w:type="dxa"/>
            <w:noWrap w:val="0"/>
            <w:vAlign w:val="center"/>
          </w:tcPr>
          <w:p w14:paraId="5C0E353D">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单荚粒数/个</w:t>
            </w:r>
          </w:p>
        </w:tc>
        <w:tc>
          <w:tcPr>
            <w:tcW w:w="800" w:type="dxa"/>
            <w:noWrap w:val="0"/>
            <w:vAlign w:val="center"/>
          </w:tcPr>
          <w:p w14:paraId="3AC64CA0">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百粒重/g</w:t>
            </w:r>
          </w:p>
        </w:tc>
        <w:tc>
          <w:tcPr>
            <w:tcW w:w="929" w:type="dxa"/>
            <w:noWrap w:val="0"/>
            <w:vAlign w:val="center"/>
          </w:tcPr>
          <w:p w14:paraId="7C1F79C9">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单株产量/g</w:t>
            </w:r>
          </w:p>
        </w:tc>
        <w:tc>
          <w:tcPr>
            <w:tcW w:w="1082" w:type="dxa"/>
            <w:noWrap w:val="0"/>
            <w:vAlign w:val="center"/>
          </w:tcPr>
          <w:p w14:paraId="44FD095B">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折合公顷</w:t>
            </w:r>
          </w:p>
          <w:p w14:paraId="7555FB34">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产量/kg</w:t>
            </w:r>
          </w:p>
        </w:tc>
      </w:tr>
      <w:tr w14:paraId="43E27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683" w:type="dxa"/>
            <w:noWrap w:val="0"/>
            <w:vAlign w:val="center"/>
          </w:tcPr>
          <w:p w14:paraId="26985DF8">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辽引红小豆4号</w:t>
            </w:r>
          </w:p>
        </w:tc>
        <w:tc>
          <w:tcPr>
            <w:tcW w:w="1405" w:type="dxa"/>
            <w:noWrap w:val="0"/>
            <w:vAlign w:val="center"/>
          </w:tcPr>
          <w:p w14:paraId="2284E89E">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10万株·hm</w:t>
            </w:r>
            <w:r>
              <w:rPr>
                <w:rFonts w:hint="default" w:ascii="Times New Roman" w:hAnsi="Times New Roman" w:eastAsia="仿宋_GB2312" w:cs="Times New Roman"/>
                <w:snapToGrid/>
                <w:color w:val="000000"/>
                <w:kern w:val="2"/>
                <w:sz w:val="21"/>
                <w:szCs w:val="21"/>
                <w:vertAlign w:val="superscript"/>
                <w:lang w:val="en-US" w:eastAsia="zh-CN" w:bidi="ar-SA"/>
              </w:rPr>
              <w:t>-2</w:t>
            </w:r>
          </w:p>
        </w:tc>
        <w:tc>
          <w:tcPr>
            <w:tcW w:w="2080" w:type="dxa"/>
            <w:noWrap w:val="0"/>
            <w:vAlign w:val="center"/>
          </w:tcPr>
          <w:p w14:paraId="12C423DA">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EM菌</w:t>
            </w:r>
          </w:p>
        </w:tc>
        <w:tc>
          <w:tcPr>
            <w:tcW w:w="960" w:type="dxa"/>
            <w:noWrap w:val="0"/>
            <w:vAlign w:val="center"/>
          </w:tcPr>
          <w:p w14:paraId="3C95CB81">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149.2</w:t>
            </w:r>
          </w:p>
        </w:tc>
        <w:tc>
          <w:tcPr>
            <w:tcW w:w="960" w:type="dxa"/>
            <w:noWrap w:val="0"/>
            <w:vAlign w:val="center"/>
          </w:tcPr>
          <w:p w14:paraId="23738EDF">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50.0</w:t>
            </w:r>
          </w:p>
        </w:tc>
        <w:tc>
          <w:tcPr>
            <w:tcW w:w="960" w:type="dxa"/>
            <w:noWrap w:val="0"/>
            <w:vAlign w:val="center"/>
          </w:tcPr>
          <w:p w14:paraId="676BF107">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9.0</w:t>
            </w:r>
          </w:p>
        </w:tc>
        <w:tc>
          <w:tcPr>
            <w:tcW w:w="800" w:type="dxa"/>
            <w:noWrap w:val="0"/>
            <w:vAlign w:val="center"/>
          </w:tcPr>
          <w:p w14:paraId="158E2C26">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14.4</w:t>
            </w:r>
          </w:p>
        </w:tc>
        <w:tc>
          <w:tcPr>
            <w:tcW w:w="929" w:type="dxa"/>
            <w:noWrap w:val="0"/>
            <w:vAlign w:val="center"/>
          </w:tcPr>
          <w:p w14:paraId="6DF5EB25">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12.1</w:t>
            </w:r>
          </w:p>
        </w:tc>
        <w:tc>
          <w:tcPr>
            <w:tcW w:w="1082" w:type="dxa"/>
            <w:noWrap w:val="0"/>
            <w:vAlign w:val="center"/>
          </w:tcPr>
          <w:p w14:paraId="330E9689">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1250.2</w:t>
            </w:r>
          </w:p>
        </w:tc>
      </w:tr>
      <w:tr w14:paraId="5192E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3" w:type="dxa"/>
            <w:noWrap w:val="0"/>
            <w:vAlign w:val="center"/>
          </w:tcPr>
          <w:p w14:paraId="08B885E4">
            <w:pPr>
              <w:widowControl w:val="0"/>
              <w:kinsoku/>
              <w:autoSpaceDE/>
              <w:autoSpaceDN/>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辽引红小豆4号</w:t>
            </w:r>
          </w:p>
        </w:tc>
        <w:tc>
          <w:tcPr>
            <w:tcW w:w="1405" w:type="dxa"/>
            <w:noWrap w:val="0"/>
            <w:vAlign w:val="center"/>
          </w:tcPr>
          <w:p w14:paraId="0F8ABCEA">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10万株·hm</w:t>
            </w:r>
            <w:r>
              <w:rPr>
                <w:rFonts w:hint="default" w:ascii="Times New Roman" w:hAnsi="Times New Roman" w:eastAsia="仿宋_GB2312" w:cs="Times New Roman"/>
                <w:snapToGrid/>
                <w:color w:val="000000"/>
                <w:kern w:val="2"/>
                <w:sz w:val="21"/>
                <w:szCs w:val="21"/>
                <w:vertAlign w:val="superscript"/>
                <w:lang w:val="en-US" w:eastAsia="zh-CN" w:bidi="ar-SA"/>
              </w:rPr>
              <w:t>-2</w:t>
            </w:r>
          </w:p>
        </w:tc>
        <w:tc>
          <w:tcPr>
            <w:tcW w:w="2080" w:type="dxa"/>
            <w:noWrap w:val="0"/>
            <w:vAlign w:val="center"/>
          </w:tcPr>
          <w:p w14:paraId="4AD09F8C">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6.25%亮盾-精甲·咯菌腈种衣剂</w:t>
            </w:r>
          </w:p>
        </w:tc>
        <w:tc>
          <w:tcPr>
            <w:tcW w:w="960" w:type="dxa"/>
            <w:noWrap w:val="0"/>
            <w:vAlign w:val="center"/>
          </w:tcPr>
          <w:p w14:paraId="481D9FF4">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131.7</w:t>
            </w:r>
          </w:p>
        </w:tc>
        <w:tc>
          <w:tcPr>
            <w:tcW w:w="960" w:type="dxa"/>
            <w:noWrap w:val="0"/>
            <w:vAlign w:val="center"/>
          </w:tcPr>
          <w:p w14:paraId="17922BE5">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51.5</w:t>
            </w:r>
          </w:p>
        </w:tc>
        <w:tc>
          <w:tcPr>
            <w:tcW w:w="960" w:type="dxa"/>
            <w:noWrap w:val="0"/>
            <w:vAlign w:val="center"/>
          </w:tcPr>
          <w:p w14:paraId="30E5012C">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8.7</w:t>
            </w:r>
          </w:p>
        </w:tc>
        <w:tc>
          <w:tcPr>
            <w:tcW w:w="800" w:type="dxa"/>
            <w:noWrap w:val="0"/>
            <w:vAlign w:val="center"/>
          </w:tcPr>
          <w:p w14:paraId="613BA7F5">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14.5</w:t>
            </w:r>
          </w:p>
        </w:tc>
        <w:tc>
          <w:tcPr>
            <w:tcW w:w="929" w:type="dxa"/>
            <w:noWrap w:val="0"/>
            <w:vAlign w:val="center"/>
          </w:tcPr>
          <w:p w14:paraId="40123282">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13.8</w:t>
            </w:r>
          </w:p>
        </w:tc>
        <w:tc>
          <w:tcPr>
            <w:tcW w:w="1082" w:type="dxa"/>
            <w:noWrap w:val="0"/>
            <w:vAlign w:val="center"/>
          </w:tcPr>
          <w:p w14:paraId="70AA2E7A">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1284.3</w:t>
            </w:r>
          </w:p>
        </w:tc>
      </w:tr>
      <w:tr w14:paraId="6610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3" w:type="dxa"/>
            <w:noWrap w:val="0"/>
            <w:vAlign w:val="center"/>
          </w:tcPr>
          <w:p w14:paraId="029510C6">
            <w:pPr>
              <w:widowControl w:val="0"/>
              <w:kinsoku/>
              <w:autoSpaceDE/>
              <w:autoSpaceDN/>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辽引红小豆4号</w:t>
            </w:r>
          </w:p>
        </w:tc>
        <w:tc>
          <w:tcPr>
            <w:tcW w:w="1405" w:type="dxa"/>
            <w:noWrap w:val="0"/>
            <w:vAlign w:val="center"/>
          </w:tcPr>
          <w:p w14:paraId="292974D8">
            <w:pPr>
              <w:widowControl w:val="0"/>
              <w:kinsoku/>
              <w:autoSpaceDE/>
              <w:autoSpaceDN/>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10万株·hm</w:t>
            </w:r>
            <w:r>
              <w:rPr>
                <w:rFonts w:hint="default" w:ascii="Times New Roman" w:hAnsi="Times New Roman" w:eastAsia="仿宋_GB2312" w:cs="Times New Roman"/>
                <w:snapToGrid/>
                <w:color w:val="000000"/>
                <w:kern w:val="2"/>
                <w:sz w:val="21"/>
                <w:szCs w:val="21"/>
                <w:vertAlign w:val="superscript"/>
                <w:lang w:val="en-US" w:eastAsia="zh-CN" w:bidi="ar-SA"/>
              </w:rPr>
              <w:t>-2</w:t>
            </w:r>
          </w:p>
        </w:tc>
        <w:tc>
          <w:tcPr>
            <w:tcW w:w="2080" w:type="dxa"/>
            <w:noWrap w:val="0"/>
            <w:vAlign w:val="center"/>
          </w:tcPr>
          <w:p w14:paraId="1DA9B78E">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多克福</w:t>
            </w:r>
          </w:p>
        </w:tc>
        <w:tc>
          <w:tcPr>
            <w:tcW w:w="960" w:type="dxa"/>
            <w:noWrap w:val="0"/>
            <w:vAlign w:val="center"/>
          </w:tcPr>
          <w:p w14:paraId="2750D898">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116.3</w:t>
            </w:r>
          </w:p>
        </w:tc>
        <w:tc>
          <w:tcPr>
            <w:tcW w:w="960" w:type="dxa"/>
            <w:noWrap w:val="0"/>
            <w:vAlign w:val="center"/>
          </w:tcPr>
          <w:p w14:paraId="533764CB">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46.0</w:t>
            </w:r>
          </w:p>
        </w:tc>
        <w:tc>
          <w:tcPr>
            <w:tcW w:w="960" w:type="dxa"/>
            <w:noWrap w:val="0"/>
            <w:vAlign w:val="center"/>
          </w:tcPr>
          <w:p w14:paraId="0A15537F">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8.6</w:t>
            </w:r>
          </w:p>
        </w:tc>
        <w:tc>
          <w:tcPr>
            <w:tcW w:w="800" w:type="dxa"/>
            <w:noWrap w:val="0"/>
            <w:vAlign w:val="center"/>
          </w:tcPr>
          <w:p w14:paraId="32027724">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13.2</w:t>
            </w:r>
          </w:p>
        </w:tc>
        <w:tc>
          <w:tcPr>
            <w:tcW w:w="929" w:type="dxa"/>
            <w:noWrap w:val="0"/>
            <w:vAlign w:val="center"/>
          </w:tcPr>
          <w:p w14:paraId="0E592BF4">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12.0</w:t>
            </w:r>
          </w:p>
        </w:tc>
        <w:tc>
          <w:tcPr>
            <w:tcW w:w="1082" w:type="dxa"/>
            <w:noWrap w:val="0"/>
            <w:vAlign w:val="center"/>
          </w:tcPr>
          <w:p w14:paraId="2B70F894">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1186.0</w:t>
            </w:r>
          </w:p>
        </w:tc>
      </w:tr>
      <w:tr w14:paraId="5DB28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683" w:type="dxa"/>
            <w:noWrap w:val="0"/>
            <w:vAlign w:val="center"/>
          </w:tcPr>
          <w:p w14:paraId="2A3BE9E3">
            <w:pPr>
              <w:widowControl w:val="0"/>
              <w:kinsoku/>
              <w:autoSpaceDE/>
              <w:autoSpaceDN/>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辽引红小豆4号</w:t>
            </w:r>
          </w:p>
        </w:tc>
        <w:tc>
          <w:tcPr>
            <w:tcW w:w="1405" w:type="dxa"/>
            <w:noWrap w:val="0"/>
            <w:vAlign w:val="center"/>
          </w:tcPr>
          <w:p w14:paraId="3EEB8AC8">
            <w:pPr>
              <w:widowControl w:val="0"/>
              <w:kinsoku/>
              <w:autoSpaceDE/>
              <w:autoSpaceDN/>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15万株·hm</w:t>
            </w:r>
            <w:r>
              <w:rPr>
                <w:rFonts w:hint="default" w:ascii="Times New Roman" w:hAnsi="Times New Roman" w:eastAsia="仿宋_GB2312" w:cs="Times New Roman"/>
                <w:snapToGrid/>
                <w:color w:val="000000"/>
                <w:kern w:val="2"/>
                <w:sz w:val="21"/>
                <w:szCs w:val="21"/>
                <w:vertAlign w:val="superscript"/>
                <w:lang w:val="en-US" w:eastAsia="zh-CN" w:bidi="ar-SA"/>
              </w:rPr>
              <w:t>-2</w:t>
            </w:r>
          </w:p>
        </w:tc>
        <w:tc>
          <w:tcPr>
            <w:tcW w:w="2080" w:type="dxa"/>
            <w:noWrap w:val="0"/>
            <w:vAlign w:val="center"/>
          </w:tcPr>
          <w:p w14:paraId="15856734">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EM菌</w:t>
            </w:r>
          </w:p>
        </w:tc>
        <w:tc>
          <w:tcPr>
            <w:tcW w:w="960" w:type="dxa"/>
            <w:noWrap w:val="0"/>
            <w:vAlign w:val="center"/>
          </w:tcPr>
          <w:p w14:paraId="7C7A9F9E">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145.1</w:t>
            </w:r>
          </w:p>
        </w:tc>
        <w:tc>
          <w:tcPr>
            <w:tcW w:w="960" w:type="dxa"/>
            <w:noWrap w:val="0"/>
            <w:vAlign w:val="center"/>
          </w:tcPr>
          <w:p w14:paraId="5C6BBFEF">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34.3</w:t>
            </w:r>
          </w:p>
        </w:tc>
        <w:tc>
          <w:tcPr>
            <w:tcW w:w="960" w:type="dxa"/>
            <w:noWrap w:val="0"/>
            <w:vAlign w:val="center"/>
          </w:tcPr>
          <w:p w14:paraId="7A33C9DD">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7.3</w:t>
            </w:r>
          </w:p>
        </w:tc>
        <w:tc>
          <w:tcPr>
            <w:tcW w:w="800" w:type="dxa"/>
            <w:noWrap w:val="0"/>
            <w:vAlign w:val="center"/>
          </w:tcPr>
          <w:p w14:paraId="081DBE83">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13.6</w:t>
            </w:r>
          </w:p>
        </w:tc>
        <w:tc>
          <w:tcPr>
            <w:tcW w:w="929" w:type="dxa"/>
            <w:noWrap w:val="0"/>
            <w:vAlign w:val="center"/>
          </w:tcPr>
          <w:p w14:paraId="6890EF60">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10.2</w:t>
            </w:r>
          </w:p>
        </w:tc>
        <w:tc>
          <w:tcPr>
            <w:tcW w:w="1082" w:type="dxa"/>
            <w:noWrap w:val="0"/>
            <w:vAlign w:val="center"/>
          </w:tcPr>
          <w:p w14:paraId="407A8199">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1350.3</w:t>
            </w:r>
          </w:p>
        </w:tc>
      </w:tr>
      <w:tr w14:paraId="5A2C8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3" w:type="dxa"/>
            <w:noWrap w:val="0"/>
            <w:vAlign w:val="center"/>
          </w:tcPr>
          <w:p w14:paraId="63525025">
            <w:pPr>
              <w:widowControl w:val="0"/>
              <w:kinsoku/>
              <w:autoSpaceDE/>
              <w:autoSpaceDN/>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辽引红小豆4号</w:t>
            </w:r>
          </w:p>
        </w:tc>
        <w:tc>
          <w:tcPr>
            <w:tcW w:w="1405" w:type="dxa"/>
            <w:noWrap w:val="0"/>
            <w:vAlign w:val="center"/>
          </w:tcPr>
          <w:p w14:paraId="24F4F311">
            <w:pPr>
              <w:widowControl w:val="0"/>
              <w:kinsoku/>
              <w:autoSpaceDE/>
              <w:autoSpaceDN/>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15万株·hm</w:t>
            </w:r>
            <w:r>
              <w:rPr>
                <w:rFonts w:hint="default" w:ascii="Times New Roman" w:hAnsi="Times New Roman" w:eastAsia="仿宋_GB2312" w:cs="Times New Roman"/>
                <w:snapToGrid/>
                <w:color w:val="000000"/>
                <w:kern w:val="2"/>
                <w:sz w:val="21"/>
                <w:szCs w:val="21"/>
                <w:vertAlign w:val="superscript"/>
                <w:lang w:val="en-US" w:eastAsia="zh-CN" w:bidi="ar-SA"/>
              </w:rPr>
              <w:t>-2</w:t>
            </w:r>
          </w:p>
        </w:tc>
        <w:tc>
          <w:tcPr>
            <w:tcW w:w="2080" w:type="dxa"/>
            <w:noWrap w:val="0"/>
            <w:vAlign w:val="center"/>
          </w:tcPr>
          <w:p w14:paraId="6F763C0E">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6.25%亮盾-精甲·咯菌腈种衣剂</w:t>
            </w:r>
          </w:p>
        </w:tc>
        <w:tc>
          <w:tcPr>
            <w:tcW w:w="960" w:type="dxa"/>
            <w:noWrap w:val="0"/>
            <w:vAlign w:val="center"/>
          </w:tcPr>
          <w:p w14:paraId="190ACDCB">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152.2</w:t>
            </w:r>
          </w:p>
        </w:tc>
        <w:tc>
          <w:tcPr>
            <w:tcW w:w="960" w:type="dxa"/>
            <w:noWrap w:val="0"/>
            <w:vAlign w:val="center"/>
          </w:tcPr>
          <w:p w14:paraId="77B9F75A">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24.6</w:t>
            </w:r>
          </w:p>
        </w:tc>
        <w:tc>
          <w:tcPr>
            <w:tcW w:w="960" w:type="dxa"/>
            <w:noWrap w:val="0"/>
            <w:vAlign w:val="center"/>
          </w:tcPr>
          <w:p w14:paraId="7D7357B0">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8.3</w:t>
            </w:r>
          </w:p>
        </w:tc>
        <w:tc>
          <w:tcPr>
            <w:tcW w:w="800" w:type="dxa"/>
            <w:noWrap w:val="0"/>
            <w:vAlign w:val="center"/>
          </w:tcPr>
          <w:p w14:paraId="75B9E187">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12.8</w:t>
            </w:r>
          </w:p>
        </w:tc>
        <w:tc>
          <w:tcPr>
            <w:tcW w:w="929" w:type="dxa"/>
            <w:noWrap w:val="0"/>
            <w:vAlign w:val="center"/>
          </w:tcPr>
          <w:p w14:paraId="0195308C">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11.1</w:t>
            </w:r>
          </w:p>
        </w:tc>
        <w:tc>
          <w:tcPr>
            <w:tcW w:w="1082" w:type="dxa"/>
            <w:noWrap w:val="0"/>
            <w:vAlign w:val="center"/>
          </w:tcPr>
          <w:p w14:paraId="631805B4">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kern w:val="2"/>
                <w:sz w:val="21"/>
                <w:szCs w:val="21"/>
                <w:lang w:val="en-US" w:eastAsia="zh-CN" w:bidi="ar-SA"/>
              </w:rPr>
              <w:t>1400.3</w:t>
            </w:r>
          </w:p>
        </w:tc>
      </w:tr>
      <w:tr w14:paraId="57A54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3" w:type="dxa"/>
            <w:noWrap w:val="0"/>
            <w:vAlign w:val="center"/>
          </w:tcPr>
          <w:p w14:paraId="5162AF67">
            <w:pPr>
              <w:widowControl w:val="0"/>
              <w:kinsoku/>
              <w:autoSpaceDE/>
              <w:autoSpaceDN/>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辽引红小豆4号</w:t>
            </w:r>
          </w:p>
        </w:tc>
        <w:tc>
          <w:tcPr>
            <w:tcW w:w="1405" w:type="dxa"/>
            <w:noWrap w:val="0"/>
            <w:vAlign w:val="center"/>
          </w:tcPr>
          <w:p w14:paraId="1EEF32C2">
            <w:pPr>
              <w:widowControl w:val="0"/>
              <w:kinsoku/>
              <w:autoSpaceDE/>
              <w:autoSpaceDN/>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15万株·hm</w:t>
            </w:r>
            <w:r>
              <w:rPr>
                <w:rFonts w:hint="default" w:ascii="Times New Roman" w:hAnsi="Times New Roman" w:eastAsia="仿宋_GB2312" w:cs="Times New Roman"/>
                <w:snapToGrid/>
                <w:color w:val="000000"/>
                <w:kern w:val="2"/>
                <w:sz w:val="21"/>
                <w:szCs w:val="21"/>
                <w:vertAlign w:val="superscript"/>
                <w:lang w:val="en-US" w:eastAsia="zh-CN" w:bidi="ar-SA"/>
              </w:rPr>
              <w:t>-2</w:t>
            </w:r>
          </w:p>
        </w:tc>
        <w:tc>
          <w:tcPr>
            <w:tcW w:w="2080" w:type="dxa"/>
            <w:noWrap w:val="0"/>
            <w:vAlign w:val="center"/>
          </w:tcPr>
          <w:p w14:paraId="3717E4C6">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多克福</w:t>
            </w:r>
          </w:p>
        </w:tc>
        <w:tc>
          <w:tcPr>
            <w:tcW w:w="960" w:type="dxa"/>
            <w:noWrap w:val="0"/>
            <w:vAlign w:val="center"/>
          </w:tcPr>
          <w:p w14:paraId="3246CDF5">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113.5</w:t>
            </w:r>
          </w:p>
        </w:tc>
        <w:tc>
          <w:tcPr>
            <w:tcW w:w="960" w:type="dxa"/>
            <w:noWrap w:val="0"/>
            <w:vAlign w:val="center"/>
          </w:tcPr>
          <w:p w14:paraId="65AAB9F9">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23.3</w:t>
            </w:r>
          </w:p>
        </w:tc>
        <w:tc>
          <w:tcPr>
            <w:tcW w:w="960" w:type="dxa"/>
            <w:noWrap w:val="0"/>
            <w:vAlign w:val="center"/>
          </w:tcPr>
          <w:p w14:paraId="412F0DDF">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6.7</w:t>
            </w:r>
          </w:p>
        </w:tc>
        <w:tc>
          <w:tcPr>
            <w:tcW w:w="800" w:type="dxa"/>
            <w:noWrap w:val="0"/>
            <w:vAlign w:val="center"/>
          </w:tcPr>
          <w:p w14:paraId="63C480C3">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11.7</w:t>
            </w:r>
          </w:p>
        </w:tc>
        <w:tc>
          <w:tcPr>
            <w:tcW w:w="929" w:type="dxa"/>
            <w:noWrap w:val="0"/>
            <w:vAlign w:val="center"/>
          </w:tcPr>
          <w:p w14:paraId="0DCE82C5">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10.7</w:t>
            </w:r>
          </w:p>
        </w:tc>
        <w:tc>
          <w:tcPr>
            <w:tcW w:w="1082" w:type="dxa"/>
            <w:noWrap w:val="0"/>
            <w:vAlign w:val="center"/>
          </w:tcPr>
          <w:p w14:paraId="4257EA51">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1234.3</w:t>
            </w:r>
          </w:p>
        </w:tc>
      </w:tr>
      <w:tr w14:paraId="2AD70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3" w:type="dxa"/>
            <w:noWrap w:val="0"/>
            <w:vAlign w:val="center"/>
          </w:tcPr>
          <w:p w14:paraId="2B8DFE9E">
            <w:pPr>
              <w:widowControl w:val="0"/>
              <w:kinsoku/>
              <w:autoSpaceDE/>
              <w:autoSpaceDN/>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辽引红小豆4号</w:t>
            </w:r>
          </w:p>
        </w:tc>
        <w:tc>
          <w:tcPr>
            <w:tcW w:w="1405" w:type="dxa"/>
            <w:noWrap w:val="0"/>
            <w:vAlign w:val="center"/>
          </w:tcPr>
          <w:p w14:paraId="21DB9BF5">
            <w:pPr>
              <w:widowControl w:val="0"/>
              <w:kinsoku/>
              <w:autoSpaceDE/>
              <w:autoSpaceDN/>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20万株·hm</w:t>
            </w:r>
            <w:r>
              <w:rPr>
                <w:rFonts w:hint="default" w:ascii="Times New Roman" w:hAnsi="Times New Roman" w:eastAsia="仿宋_GB2312" w:cs="Times New Roman"/>
                <w:snapToGrid/>
                <w:color w:val="000000"/>
                <w:kern w:val="2"/>
                <w:sz w:val="21"/>
                <w:szCs w:val="21"/>
                <w:vertAlign w:val="superscript"/>
                <w:lang w:val="en-US" w:eastAsia="zh-CN" w:bidi="ar-SA"/>
              </w:rPr>
              <w:t>-2</w:t>
            </w:r>
          </w:p>
        </w:tc>
        <w:tc>
          <w:tcPr>
            <w:tcW w:w="2080" w:type="dxa"/>
            <w:noWrap w:val="0"/>
            <w:vAlign w:val="center"/>
          </w:tcPr>
          <w:p w14:paraId="6DBBBFCF">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EM菌</w:t>
            </w:r>
          </w:p>
        </w:tc>
        <w:tc>
          <w:tcPr>
            <w:tcW w:w="960" w:type="dxa"/>
            <w:noWrap w:val="0"/>
            <w:vAlign w:val="center"/>
          </w:tcPr>
          <w:p w14:paraId="2919B616">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155.4</w:t>
            </w:r>
          </w:p>
        </w:tc>
        <w:tc>
          <w:tcPr>
            <w:tcW w:w="960" w:type="dxa"/>
            <w:noWrap w:val="0"/>
            <w:vAlign w:val="center"/>
          </w:tcPr>
          <w:p w14:paraId="48CA4BF0">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39.6</w:t>
            </w:r>
          </w:p>
        </w:tc>
        <w:tc>
          <w:tcPr>
            <w:tcW w:w="960" w:type="dxa"/>
            <w:noWrap w:val="0"/>
            <w:vAlign w:val="center"/>
          </w:tcPr>
          <w:p w14:paraId="2115401E">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7.3</w:t>
            </w:r>
          </w:p>
        </w:tc>
        <w:tc>
          <w:tcPr>
            <w:tcW w:w="800" w:type="dxa"/>
            <w:noWrap w:val="0"/>
            <w:vAlign w:val="center"/>
          </w:tcPr>
          <w:p w14:paraId="29D6E9D5">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12.6</w:t>
            </w:r>
          </w:p>
        </w:tc>
        <w:tc>
          <w:tcPr>
            <w:tcW w:w="929" w:type="dxa"/>
            <w:noWrap w:val="0"/>
            <w:vAlign w:val="center"/>
          </w:tcPr>
          <w:p w14:paraId="40668C2B">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9.8</w:t>
            </w:r>
          </w:p>
        </w:tc>
        <w:tc>
          <w:tcPr>
            <w:tcW w:w="1082" w:type="dxa"/>
            <w:noWrap w:val="0"/>
            <w:vAlign w:val="center"/>
          </w:tcPr>
          <w:p w14:paraId="2CCC66D6">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1283.8</w:t>
            </w:r>
          </w:p>
        </w:tc>
      </w:tr>
      <w:tr w14:paraId="3E441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3" w:type="dxa"/>
            <w:noWrap w:val="0"/>
            <w:vAlign w:val="center"/>
          </w:tcPr>
          <w:p w14:paraId="37876586">
            <w:pPr>
              <w:widowControl w:val="0"/>
              <w:kinsoku/>
              <w:autoSpaceDE/>
              <w:autoSpaceDN/>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辽引红小豆4号</w:t>
            </w:r>
          </w:p>
        </w:tc>
        <w:tc>
          <w:tcPr>
            <w:tcW w:w="1405" w:type="dxa"/>
            <w:noWrap w:val="0"/>
            <w:vAlign w:val="center"/>
          </w:tcPr>
          <w:p w14:paraId="69A115D1">
            <w:pPr>
              <w:widowControl w:val="0"/>
              <w:kinsoku/>
              <w:autoSpaceDE/>
              <w:autoSpaceDN/>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20万株·hm</w:t>
            </w:r>
            <w:r>
              <w:rPr>
                <w:rFonts w:hint="default" w:ascii="Times New Roman" w:hAnsi="Times New Roman" w:eastAsia="仿宋_GB2312" w:cs="Times New Roman"/>
                <w:snapToGrid/>
                <w:color w:val="000000"/>
                <w:kern w:val="2"/>
                <w:sz w:val="21"/>
                <w:szCs w:val="21"/>
                <w:vertAlign w:val="superscript"/>
                <w:lang w:val="en-US" w:eastAsia="zh-CN" w:bidi="ar-SA"/>
              </w:rPr>
              <w:t>-2</w:t>
            </w:r>
          </w:p>
        </w:tc>
        <w:tc>
          <w:tcPr>
            <w:tcW w:w="2080" w:type="dxa"/>
            <w:noWrap w:val="0"/>
            <w:vAlign w:val="center"/>
          </w:tcPr>
          <w:p w14:paraId="76D5314C">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6.25%亮盾-精甲·咯菌腈种衣剂</w:t>
            </w:r>
          </w:p>
        </w:tc>
        <w:tc>
          <w:tcPr>
            <w:tcW w:w="960" w:type="dxa"/>
            <w:noWrap w:val="0"/>
            <w:vAlign w:val="center"/>
          </w:tcPr>
          <w:p w14:paraId="291CFB08">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145.3</w:t>
            </w:r>
          </w:p>
        </w:tc>
        <w:tc>
          <w:tcPr>
            <w:tcW w:w="960" w:type="dxa"/>
            <w:noWrap w:val="0"/>
            <w:vAlign w:val="center"/>
          </w:tcPr>
          <w:p w14:paraId="263B4D39">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33.4</w:t>
            </w:r>
          </w:p>
        </w:tc>
        <w:tc>
          <w:tcPr>
            <w:tcW w:w="960" w:type="dxa"/>
            <w:noWrap w:val="0"/>
            <w:vAlign w:val="center"/>
          </w:tcPr>
          <w:p w14:paraId="5F082223">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8.3</w:t>
            </w:r>
          </w:p>
        </w:tc>
        <w:tc>
          <w:tcPr>
            <w:tcW w:w="800" w:type="dxa"/>
            <w:noWrap w:val="0"/>
            <w:vAlign w:val="center"/>
          </w:tcPr>
          <w:p w14:paraId="50129CA9">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12.8</w:t>
            </w:r>
          </w:p>
        </w:tc>
        <w:tc>
          <w:tcPr>
            <w:tcW w:w="929" w:type="dxa"/>
            <w:noWrap w:val="0"/>
            <w:vAlign w:val="center"/>
          </w:tcPr>
          <w:p w14:paraId="7A8A6747">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10.4</w:t>
            </w:r>
          </w:p>
        </w:tc>
        <w:tc>
          <w:tcPr>
            <w:tcW w:w="1082" w:type="dxa"/>
            <w:noWrap w:val="0"/>
            <w:vAlign w:val="center"/>
          </w:tcPr>
          <w:p w14:paraId="184CA90A">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1300.2</w:t>
            </w:r>
          </w:p>
        </w:tc>
      </w:tr>
      <w:tr w14:paraId="70AF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3" w:type="dxa"/>
            <w:noWrap w:val="0"/>
            <w:vAlign w:val="center"/>
          </w:tcPr>
          <w:p w14:paraId="4D8FA51E">
            <w:pPr>
              <w:widowControl w:val="0"/>
              <w:kinsoku/>
              <w:autoSpaceDE/>
              <w:autoSpaceDN/>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辽引红小豆4号</w:t>
            </w:r>
          </w:p>
        </w:tc>
        <w:tc>
          <w:tcPr>
            <w:tcW w:w="1405" w:type="dxa"/>
            <w:noWrap w:val="0"/>
            <w:vAlign w:val="center"/>
          </w:tcPr>
          <w:p w14:paraId="1E397940">
            <w:pPr>
              <w:widowControl w:val="0"/>
              <w:kinsoku/>
              <w:autoSpaceDE/>
              <w:autoSpaceDN/>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20万株·hm</w:t>
            </w:r>
            <w:r>
              <w:rPr>
                <w:rFonts w:hint="default" w:ascii="Times New Roman" w:hAnsi="Times New Roman" w:eastAsia="仿宋_GB2312" w:cs="Times New Roman"/>
                <w:snapToGrid/>
                <w:color w:val="000000"/>
                <w:kern w:val="2"/>
                <w:sz w:val="21"/>
                <w:szCs w:val="21"/>
                <w:vertAlign w:val="superscript"/>
                <w:lang w:val="en-US" w:eastAsia="zh-CN" w:bidi="ar-SA"/>
              </w:rPr>
              <w:t>-2</w:t>
            </w:r>
          </w:p>
        </w:tc>
        <w:tc>
          <w:tcPr>
            <w:tcW w:w="2080" w:type="dxa"/>
            <w:noWrap w:val="0"/>
            <w:vAlign w:val="center"/>
          </w:tcPr>
          <w:p w14:paraId="1CC08BF8">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多克福</w:t>
            </w:r>
          </w:p>
        </w:tc>
        <w:tc>
          <w:tcPr>
            <w:tcW w:w="960" w:type="dxa"/>
            <w:noWrap w:val="0"/>
            <w:vAlign w:val="center"/>
          </w:tcPr>
          <w:p w14:paraId="6F155356">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125.1</w:t>
            </w:r>
          </w:p>
        </w:tc>
        <w:tc>
          <w:tcPr>
            <w:tcW w:w="960" w:type="dxa"/>
            <w:noWrap w:val="0"/>
            <w:vAlign w:val="center"/>
          </w:tcPr>
          <w:p w14:paraId="79869F42">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26.0</w:t>
            </w:r>
          </w:p>
        </w:tc>
        <w:tc>
          <w:tcPr>
            <w:tcW w:w="960" w:type="dxa"/>
            <w:noWrap w:val="0"/>
            <w:vAlign w:val="center"/>
          </w:tcPr>
          <w:p w14:paraId="73577848">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7.3</w:t>
            </w:r>
          </w:p>
        </w:tc>
        <w:tc>
          <w:tcPr>
            <w:tcW w:w="800" w:type="dxa"/>
            <w:noWrap w:val="0"/>
            <w:vAlign w:val="center"/>
          </w:tcPr>
          <w:p w14:paraId="077196C4">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12.0</w:t>
            </w:r>
          </w:p>
        </w:tc>
        <w:tc>
          <w:tcPr>
            <w:tcW w:w="929" w:type="dxa"/>
            <w:noWrap w:val="0"/>
            <w:vAlign w:val="center"/>
          </w:tcPr>
          <w:p w14:paraId="1A5DAA88">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8.7</w:t>
            </w:r>
          </w:p>
        </w:tc>
        <w:tc>
          <w:tcPr>
            <w:tcW w:w="1082" w:type="dxa"/>
            <w:noWrap w:val="0"/>
            <w:vAlign w:val="center"/>
          </w:tcPr>
          <w:p w14:paraId="10A8B1D0">
            <w:pPr>
              <w:widowControl w:val="0"/>
              <w:tabs>
                <w:tab w:val="center" w:pos="4201"/>
                <w:tab w:val="right" w:leader="dot" w:pos="9298"/>
              </w:tabs>
              <w:kinsoku/>
              <w:autoSpaceDE w:val="0"/>
              <w:autoSpaceDN w:val="0"/>
              <w:adjustRightInd/>
              <w:snapToGrid/>
              <w:spacing w:line="276" w:lineRule="auto"/>
              <w:ind w:firstLine="0" w:firstLineChars="0"/>
              <w:jc w:val="center"/>
              <w:textAlignment w:val="auto"/>
              <w:rPr>
                <w:rFonts w:hint="default" w:ascii="Times New Roman" w:hAnsi="Times New Roman" w:eastAsia="仿宋_GB2312" w:cs="Times New Roman"/>
                <w:snapToGrid/>
                <w:color w:val="000000"/>
                <w:kern w:val="2"/>
                <w:sz w:val="21"/>
                <w:szCs w:val="21"/>
                <w:lang w:val="en-US" w:eastAsia="zh-CN" w:bidi="ar-SA"/>
              </w:rPr>
            </w:pPr>
            <w:r>
              <w:rPr>
                <w:rFonts w:hint="default" w:ascii="Times New Roman" w:hAnsi="Times New Roman" w:eastAsia="仿宋_GB2312" w:cs="Times New Roman"/>
                <w:snapToGrid/>
                <w:color w:val="000000"/>
                <w:kern w:val="2"/>
                <w:sz w:val="21"/>
                <w:szCs w:val="21"/>
                <w:lang w:val="en-US" w:eastAsia="zh-CN" w:bidi="ar-SA"/>
              </w:rPr>
              <w:t>1187.1</w:t>
            </w:r>
          </w:p>
        </w:tc>
      </w:tr>
    </w:tbl>
    <w:p w14:paraId="0953A392">
      <w:pPr>
        <w:widowControl w:val="0"/>
        <w:kinsoku/>
        <w:autoSpaceDE w:val="0"/>
        <w:autoSpaceDN w:val="0"/>
        <w:adjustRightInd w:val="0"/>
        <w:snapToGrid/>
        <w:spacing w:line="360" w:lineRule="auto"/>
        <w:ind w:firstLine="640" w:firstLineChars="200"/>
        <w:jc w:val="left"/>
        <w:textAlignment w:val="auto"/>
        <w:rPr>
          <w:rFonts w:hint="default" w:ascii="Times New Roman" w:hAnsi="Times New Roman" w:eastAsia="仿宋_GB2312" w:cs="Times New Roman"/>
          <w:snapToGrid/>
          <w:kern w:val="0"/>
          <w:sz w:val="32"/>
          <w:szCs w:val="32"/>
          <w:lang w:val="en-US" w:eastAsia="zh-CN" w:bidi="ar-SA"/>
        </w:rPr>
      </w:pPr>
    </w:p>
    <w:p w14:paraId="10A5AE6C">
      <w:pPr>
        <w:widowControl w:val="0"/>
        <w:kinsoku/>
        <w:autoSpaceDE w:val="0"/>
        <w:autoSpaceDN w:val="0"/>
        <w:adjustRightInd w:val="0"/>
        <w:snapToGrid/>
        <w:spacing w:line="560" w:lineRule="exact"/>
        <w:ind w:firstLine="640" w:firstLineChars="200"/>
        <w:jc w:val="both"/>
        <w:textAlignment w:val="auto"/>
        <w:rPr>
          <w:rFonts w:hint="default" w:ascii="Times New Roman" w:hAnsi="Times New Roman" w:eastAsia="仿宋_GB2312" w:cs="Times New Roman"/>
          <w:snapToGrid/>
          <w:color w:val="000000"/>
          <w:kern w:val="2"/>
          <w:sz w:val="32"/>
          <w:szCs w:val="32"/>
          <w:lang w:val="en-US" w:eastAsia="zh-CN" w:bidi="ar-SA"/>
        </w:rPr>
      </w:pPr>
      <w:r>
        <w:rPr>
          <w:rFonts w:hint="default" w:ascii="Times New Roman" w:hAnsi="Times New Roman" w:eastAsia="仿宋_GB2312" w:cs="Times New Roman"/>
          <w:snapToGrid/>
          <w:color w:val="000000"/>
          <w:kern w:val="2"/>
          <w:sz w:val="32"/>
          <w:szCs w:val="32"/>
          <w:lang w:val="en-US" w:eastAsia="zh-CN" w:bidi="ar-SA"/>
        </w:rPr>
        <w:t>4、种肥</w:t>
      </w:r>
    </w:p>
    <w:p w14:paraId="2BC4F921">
      <w:pPr>
        <w:widowControl w:val="0"/>
        <w:kinsoku/>
        <w:autoSpaceDE w:val="0"/>
        <w:autoSpaceDN w:val="0"/>
        <w:adjustRightInd w:val="0"/>
        <w:snapToGrid/>
        <w:spacing w:line="560" w:lineRule="exact"/>
        <w:ind w:firstLine="640" w:firstLineChars="200"/>
        <w:jc w:val="both"/>
        <w:textAlignment w:val="auto"/>
        <w:rPr>
          <w:rFonts w:hint="default" w:ascii="Times New Roman" w:hAnsi="Times New Roman" w:eastAsia="仿宋_GB2312" w:cs="Times New Roman"/>
          <w:snapToGrid/>
          <w:color w:val="FF0000"/>
          <w:kern w:val="0"/>
          <w:sz w:val="32"/>
          <w:szCs w:val="32"/>
          <w:lang w:val="en-US" w:eastAsia="zh-CN" w:bidi="ar-SA"/>
        </w:rPr>
      </w:pPr>
      <w:r>
        <w:rPr>
          <w:rFonts w:hint="default" w:ascii="Times New Roman" w:hAnsi="Times New Roman" w:eastAsia="仿宋_GB2312" w:cs="Times New Roman"/>
          <w:snapToGrid/>
          <w:color w:val="000000"/>
          <w:kern w:val="2"/>
          <w:sz w:val="32"/>
          <w:szCs w:val="32"/>
          <w:lang w:val="en-US" w:eastAsia="zh-CN" w:bidi="ar-SA"/>
        </w:rPr>
        <w:t>由于红小豆根系与根瘤菌共生，根瘤量较大，能够利用光合产物通过根瘤菌进行固氮，经过试验发现：与</w:t>
      </w:r>
      <w:bookmarkStart w:id="17" w:name="hmcheck_28f69a81b4d6452f83fc6a49c492f407"/>
      <w:r>
        <w:rPr>
          <w:rFonts w:hint="default" w:ascii="Times New Roman" w:hAnsi="Times New Roman" w:eastAsia="仿宋_GB2312" w:cs="Times New Roman"/>
          <w:snapToGrid/>
          <w:color w:val="000000"/>
          <w:kern w:val="2"/>
          <w:sz w:val="32"/>
          <w:szCs w:val="32"/>
          <w:shd w:val="clear" w:fill="auto"/>
          <w:lang w:val="en-US" w:eastAsia="zh-CN" w:bidi="ar-SA"/>
        </w:rPr>
        <w:t>其他作物</w:t>
      </w:r>
      <w:bookmarkEnd w:id="17"/>
      <w:r>
        <w:rPr>
          <w:rFonts w:hint="default" w:ascii="Times New Roman" w:hAnsi="Times New Roman" w:eastAsia="仿宋_GB2312" w:cs="Times New Roman"/>
          <w:snapToGrid/>
          <w:color w:val="000000"/>
          <w:kern w:val="2"/>
          <w:sz w:val="32"/>
          <w:szCs w:val="32"/>
          <w:lang w:val="en-US" w:eastAsia="zh-CN" w:bidi="ar-SA"/>
        </w:rPr>
        <w:t>相比，红</w:t>
      </w:r>
      <w:r>
        <w:rPr>
          <w:rFonts w:hint="default" w:ascii="Times New Roman" w:hAnsi="Times New Roman" w:eastAsia="仿宋_GB2312" w:cs="Times New Roman"/>
          <w:snapToGrid/>
          <w:kern w:val="0"/>
          <w:sz w:val="32"/>
          <w:szCs w:val="32"/>
          <w:lang w:val="en-US" w:eastAsia="zh-CN" w:bidi="ar-SA"/>
        </w:rPr>
        <w:t>小豆在氮肥的使用上要少得多。</w:t>
      </w:r>
      <w:r>
        <w:rPr>
          <w:rFonts w:hint="default" w:ascii="Times New Roman" w:hAnsi="Times New Roman" w:eastAsia="仿宋_GB2312" w:cs="Times New Roman"/>
          <w:snapToGrid/>
          <w:color w:val="000000"/>
          <w:kern w:val="2"/>
          <w:sz w:val="32"/>
          <w:szCs w:val="32"/>
          <w:lang w:val="en-US" w:eastAsia="zh-CN" w:bidi="ar-SA"/>
        </w:rPr>
        <w:t>根据2011年～2012年两年对红小豆NPK施肥技术的研究试验结果表明，NPK合理施肥量和最佳比例为每公顷施入N 69.75 kg、P</w:t>
      </w:r>
      <w:r>
        <w:rPr>
          <w:rFonts w:hint="default" w:ascii="Times New Roman" w:hAnsi="Times New Roman" w:eastAsia="仿宋_GB2312" w:cs="Times New Roman"/>
          <w:snapToGrid/>
          <w:color w:val="000000"/>
          <w:kern w:val="2"/>
          <w:sz w:val="32"/>
          <w:szCs w:val="32"/>
          <w:vertAlign w:val="subscript"/>
          <w:lang w:val="en-US" w:eastAsia="zh-CN" w:bidi="ar-SA"/>
        </w:rPr>
        <w:t>2</w:t>
      </w:r>
      <w:r>
        <w:rPr>
          <w:rFonts w:hint="default" w:ascii="Times New Roman" w:hAnsi="Times New Roman" w:eastAsia="仿宋_GB2312" w:cs="Times New Roman"/>
          <w:snapToGrid/>
          <w:color w:val="000000"/>
          <w:kern w:val="2"/>
          <w:sz w:val="32"/>
          <w:szCs w:val="32"/>
          <w:lang w:val="en-US" w:eastAsia="zh-CN" w:bidi="ar-SA"/>
        </w:rPr>
        <w:t>O</w:t>
      </w:r>
      <w:r>
        <w:rPr>
          <w:rFonts w:hint="default" w:ascii="Times New Roman" w:hAnsi="Times New Roman" w:eastAsia="仿宋_GB2312" w:cs="Times New Roman"/>
          <w:snapToGrid/>
          <w:color w:val="000000"/>
          <w:kern w:val="2"/>
          <w:sz w:val="32"/>
          <w:szCs w:val="32"/>
          <w:vertAlign w:val="subscript"/>
          <w:lang w:val="en-US" w:eastAsia="zh-CN" w:bidi="ar-SA"/>
        </w:rPr>
        <w:t>5</w:t>
      </w:r>
      <w:r>
        <w:rPr>
          <w:rFonts w:hint="default" w:ascii="Times New Roman" w:hAnsi="Times New Roman" w:eastAsia="仿宋_GB2312" w:cs="Times New Roman"/>
          <w:snapToGrid/>
          <w:color w:val="000000"/>
          <w:kern w:val="2"/>
          <w:sz w:val="32"/>
          <w:szCs w:val="32"/>
          <w:lang w:val="en-US" w:eastAsia="zh-CN" w:bidi="ar-SA"/>
        </w:rPr>
        <w:t xml:space="preserve"> 35.40 kg、K</w:t>
      </w:r>
      <w:r>
        <w:rPr>
          <w:rFonts w:hint="default" w:ascii="Times New Roman" w:hAnsi="Times New Roman" w:eastAsia="仿宋_GB2312" w:cs="Times New Roman"/>
          <w:snapToGrid/>
          <w:color w:val="000000"/>
          <w:kern w:val="2"/>
          <w:sz w:val="32"/>
          <w:szCs w:val="32"/>
          <w:vertAlign w:val="subscript"/>
          <w:lang w:val="en-US" w:eastAsia="zh-CN" w:bidi="ar-SA"/>
        </w:rPr>
        <w:t>2</w:t>
      </w:r>
      <w:r>
        <w:rPr>
          <w:rFonts w:hint="default" w:ascii="Times New Roman" w:hAnsi="Times New Roman" w:eastAsia="仿宋_GB2312" w:cs="Times New Roman"/>
          <w:snapToGrid/>
          <w:color w:val="000000"/>
          <w:kern w:val="2"/>
          <w:sz w:val="32"/>
          <w:szCs w:val="32"/>
          <w:lang w:val="en-US" w:eastAsia="zh-CN" w:bidi="ar-SA"/>
        </w:rPr>
        <w:t>O 82.05 kg，NPK的施入比例为1:0.51:1.18。经过2013年～2014年的NPK配比施肥试验示范确定了最佳的施肥方案，即在中低产田种植红小豆的合理施肥量为磷酸二铵</w:t>
      </w:r>
      <w:r>
        <w:rPr>
          <w:rFonts w:hint="default" w:ascii="Times New Roman" w:hAnsi="Times New Roman" w:eastAsia="仿宋_GB2312" w:cs="Times New Roman"/>
          <w:snapToGrid/>
          <w:kern w:val="2"/>
          <w:sz w:val="32"/>
          <w:szCs w:val="32"/>
          <w:lang w:val="en-US" w:eastAsia="zh-CN" w:bidi="ar-SA"/>
        </w:rPr>
        <w:t>150 kg/hm</w:t>
      </w:r>
      <w:r>
        <w:rPr>
          <w:rFonts w:hint="default" w:ascii="Times New Roman" w:hAnsi="Times New Roman" w:eastAsia="仿宋_GB2312" w:cs="Times New Roman"/>
          <w:snapToGrid/>
          <w:kern w:val="2"/>
          <w:sz w:val="32"/>
          <w:szCs w:val="32"/>
          <w:vertAlign w:val="superscript"/>
          <w:lang w:val="en-US" w:eastAsia="zh-CN" w:bidi="ar-SA"/>
        </w:rPr>
        <w:t>2</w:t>
      </w:r>
      <w:r>
        <w:rPr>
          <w:rFonts w:hint="default" w:ascii="Times New Roman" w:hAnsi="Times New Roman" w:eastAsia="仿宋_GB2312" w:cs="Times New Roman"/>
          <w:snapToGrid/>
          <w:kern w:val="2"/>
          <w:sz w:val="32"/>
          <w:szCs w:val="32"/>
          <w:lang w:val="en-US" w:eastAsia="zh-CN" w:bidi="ar-SA"/>
        </w:rPr>
        <w:t>～250 kg/hm</w:t>
      </w:r>
      <w:r>
        <w:rPr>
          <w:rFonts w:hint="default" w:ascii="Times New Roman" w:hAnsi="Times New Roman" w:eastAsia="仿宋_GB2312" w:cs="Times New Roman"/>
          <w:snapToGrid/>
          <w:kern w:val="2"/>
          <w:sz w:val="32"/>
          <w:szCs w:val="32"/>
          <w:vertAlign w:val="superscript"/>
          <w:lang w:val="en-US" w:eastAsia="zh-CN" w:bidi="ar-SA"/>
        </w:rPr>
        <w:t>2</w:t>
      </w:r>
      <w:r>
        <w:rPr>
          <w:rFonts w:hint="default" w:ascii="Times New Roman" w:hAnsi="Times New Roman" w:eastAsia="仿宋_GB2312" w:cs="Times New Roman"/>
          <w:snapToGrid/>
          <w:kern w:val="2"/>
          <w:sz w:val="32"/>
          <w:szCs w:val="32"/>
          <w:lang w:val="en-US" w:eastAsia="zh-CN" w:bidi="ar-SA"/>
        </w:rPr>
        <w:t>，硫酸钾50 kg/hm</w:t>
      </w:r>
      <w:r>
        <w:rPr>
          <w:rFonts w:hint="default" w:ascii="Times New Roman" w:hAnsi="Times New Roman" w:eastAsia="仿宋_GB2312" w:cs="Times New Roman"/>
          <w:snapToGrid/>
          <w:kern w:val="2"/>
          <w:sz w:val="32"/>
          <w:szCs w:val="32"/>
          <w:vertAlign w:val="superscript"/>
          <w:lang w:val="en-US" w:eastAsia="zh-CN" w:bidi="ar-SA"/>
        </w:rPr>
        <w:t>2</w:t>
      </w:r>
      <w:r>
        <w:rPr>
          <w:rFonts w:hint="default" w:ascii="Times New Roman" w:hAnsi="Times New Roman" w:eastAsia="仿宋_GB2312" w:cs="Times New Roman"/>
          <w:snapToGrid/>
          <w:kern w:val="2"/>
          <w:sz w:val="32"/>
          <w:szCs w:val="32"/>
          <w:lang w:val="en-US" w:eastAsia="zh-CN" w:bidi="ar-SA"/>
        </w:rPr>
        <w:t>～80 kg/hm</w:t>
      </w:r>
      <w:r>
        <w:rPr>
          <w:rFonts w:hint="default" w:ascii="Times New Roman" w:hAnsi="Times New Roman" w:eastAsia="仿宋_GB2312" w:cs="Times New Roman"/>
          <w:snapToGrid/>
          <w:kern w:val="2"/>
          <w:sz w:val="32"/>
          <w:szCs w:val="32"/>
          <w:vertAlign w:val="superscript"/>
          <w:lang w:val="en-US" w:eastAsia="zh-CN" w:bidi="ar-SA"/>
        </w:rPr>
        <w:t>2</w:t>
      </w:r>
      <w:r>
        <w:rPr>
          <w:rFonts w:hint="default" w:ascii="Times New Roman" w:hAnsi="Times New Roman" w:eastAsia="仿宋_GB2312" w:cs="Times New Roman"/>
          <w:snapToGrid/>
          <w:kern w:val="2"/>
          <w:sz w:val="32"/>
          <w:szCs w:val="32"/>
          <w:lang w:val="en-US" w:eastAsia="zh-CN" w:bidi="ar-SA"/>
        </w:rPr>
        <w:t>，尿素30 kg/hm</w:t>
      </w:r>
      <w:r>
        <w:rPr>
          <w:rFonts w:hint="default" w:ascii="Times New Roman" w:hAnsi="Times New Roman" w:eastAsia="仿宋_GB2312" w:cs="Times New Roman"/>
          <w:snapToGrid/>
          <w:kern w:val="2"/>
          <w:sz w:val="32"/>
          <w:szCs w:val="32"/>
          <w:vertAlign w:val="superscript"/>
          <w:lang w:val="en-US" w:eastAsia="zh-CN" w:bidi="ar-SA"/>
        </w:rPr>
        <w:t>2</w:t>
      </w:r>
      <w:r>
        <w:rPr>
          <w:rFonts w:hint="default" w:ascii="Times New Roman" w:hAnsi="Times New Roman" w:eastAsia="仿宋_GB2312" w:cs="Times New Roman"/>
          <w:snapToGrid/>
          <w:kern w:val="2"/>
          <w:sz w:val="32"/>
          <w:szCs w:val="32"/>
          <w:lang w:val="en-US" w:eastAsia="zh-CN" w:bidi="ar-SA"/>
        </w:rPr>
        <w:t>～50 kg/hm</w:t>
      </w:r>
      <w:r>
        <w:rPr>
          <w:rFonts w:hint="default" w:ascii="Times New Roman" w:hAnsi="Times New Roman" w:eastAsia="仿宋_GB2312" w:cs="Times New Roman"/>
          <w:snapToGrid/>
          <w:kern w:val="2"/>
          <w:sz w:val="32"/>
          <w:szCs w:val="32"/>
          <w:vertAlign w:val="superscript"/>
          <w:lang w:val="en-US" w:eastAsia="zh-CN" w:bidi="ar-SA"/>
        </w:rPr>
        <w:t>2</w:t>
      </w:r>
      <w:r>
        <w:rPr>
          <w:rFonts w:hint="default" w:ascii="Times New Roman" w:hAnsi="Times New Roman" w:eastAsia="仿宋_GB2312" w:cs="Times New Roman"/>
          <w:snapToGrid/>
          <w:kern w:val="0"/>
          <w:sz w:val="32"/>
          <w:szCs w:val="32"/>
          <w:lang w:val="en-US" w:eastAsia="zh-CN" w:bidi="ar-SA"/>
        </w:rPr>
        <w:t>。</w:t>
      </w:r>
    </w:p>
    <w:p w14:paraId="5BECA764">
      <w:pPr>
        <w:widowControl w:val="0"/>
        <w:kinsoku/>
        <w:autoSpaceDE w:val="0"/>
        <w:autoSpaceDN w:val="0"/>
        <w:adjustRightInd w:val="0"/>
        <w:snapToGrid/>
        <w:spacing w:line="560" w:lineRule="exact"/>
        <w:ind w:firstLine="640" w:firstLineChars="200"/>
        <w:jc w:val="both"/>
        <w:textAlignment w:val="auto"/>
        <w:rPr>
          <w:rFonts w:hint="default" w:ascii="Times New Roman" w:hAnsi="Times New Roman" w:eastAsia="仿宋_GB2312" w:cs="Times New Roman"/>
          <w:snapToGrid/>
          <w:color w:val="000000"/>
          <w:kern w:val="2"/>
          <w:sz w:val="32"/>
          <w:szCs w:val="32"/>
          <w:lang w:val="en-US" w:eastAsia="zh-CN" w:bidi="ar-SA"/>
        </w:rPr>
      </w:pPr>
      <w:r>
        <w:rPr>
          <w:rFonts w:hint="default" w:ascii="Times New Roman" w:hAnsi="Times New Roman" w:eastAsia="仿宋_GB2312" w:cs="Times New Roman"/>
          <w:snapToGrid/>
          <w:color w:val="000000"/>
          <w:kern w:val="2"/>
          <w:sz w:val="32"/>
          <w:szCs w:val="32"/>
          <w:lang w:val="en-US" w:eastAsia="zh-CN" w:bidi="ar-SA"/>
        </w:rPr>
        <w:t>5、追肥</w:t>
      </w:r>
    </w:p>
    <w:p w14:paraId="47833AD1">
      <w:pPr>
        <w:widowControl w:val="0"/>
        <w:kinsoku/>
        <w:autoSpaceDE w:val="0"/>
        <w:autoSpaceDN w:val="0"/>
        <w:adjustRightInd w:val="0"/>
        <w:snapToGrid/>
        <w:spacing w:line="560" w:lineRule="exact"/>
        <w:ind w:firstLine="640" w:firstLineChars="200"/>
        <w:jc w:val="both"/>
        <w:textAlignment w:val="auto"/>
        <w:rPr>
          <w:rFonts w:hint="default" w:ascii="Times New Roman" w:hAnsi="Times New Roman" w:eastAsia="仿宋_GB2312" w:cs="Times New Roman"/>
          <w:snapToGrid/>
          <w:kern w:val="0"/>
          <w:sz w:val="32"/>
          <w:szCs w:val="32"/>
          <w:lang w:val="en-US" w:eastAsia="zh-CN" w:bidi="ar-SA"/>
        </w:rPr>
      </w:pPr>
      <w:r>
        <w:rPr>
          <w:rFonts w:hint="default" w:ascii="Times New Roman" w:hAnsi="Times New Roman" w:eastAsia="仿宋_GB2312" w:cs="Times New Roman"/>
          <w:snapToGrid/>
          <w:color w:val="000000"/>
          <w:kern w:val="2"/>
          <w:sz w:val="32"/>
          <w:szCs w:val="32"/>
          <w:lang w:val="en-US" w:eastAsia="zh-CN" w:bidi="ar-SA"/>
        </w:rPr>
        <w:t>在分枝期至开花前期，根据红小豆田间长势进行追肥，一般叶面喷施0.4%的磷酸二氢钾和含有镁、铁、锌、钼、硼等元素的微肥水溶液，喷施用量为500 kg/hm</w:t>
      </w:r>
      <w:r>
        <w:rPr>
          <w:rFonts w:hint="default" w:ascii="Times New Roman" w:hAnsi="Times New Roman" w:eastAsia="仿宋_GB2312" w:cs="Times New Roman"/>
          <w:snapToGrid/>
          <w:color w:val="000000"/>
          <w:kern w:val="2"/>
          <w:sz w:val="32"/>
          <w:szCs w:val="32"/>
          <w:vertAlign w:val="superscript"/>
          <w:lang w:val="en-US" w:eastAsia="zh-CN" w:bidi="ar-SA"/>
        </w:rPr>
        <w:t>2</w:t>
      </w:r>
      <w:r>
        <w:rPr>
          <w:rFonts w:hint="default" w:ascii="Times New Roman" w:hAnsi="Times New Roman" w:eastAsia="仿宋_GB2312" w:cs="Times New Roman"/>
          <w:snapToGrid/>
          <w:color w:val="000000"/>
          <w:kern w:val="2"/>
          <w:sz w:val="32"/>
          <w:szCs w:val="32"/>
          <w:lang w:val="en-US" w:eastAsia="zh-CN" w:bidi="ar-SA"/>
        </w:rPr>
        <w:t>～1000 kg/hm</w:t>
      </w:r>
      <w:r>
        <w:rPr>
          <w:rFonts w:hint="default" w:ascii="Times New Roman" w:hAnsi="Times New Roman" w:eastAsia="仿宋_GB2312" w:cs="Times New Roman"/>
          <w:snapToGrid/>
          <w:color w:val="000000"/>
          <w:kern w:val="2"/>
          <w:sz w:val="32"/>
          <w:szCs w:val="32"/>
          <w:vertAlign w:val="superscript"/>
          <w:lang w:val="en-US" w:eastAsia="zh-CN" w:bidi="ar-SA"/>
        </w:rPr>
        <w:t>2</w:t>
      </w:r>
      <w:r>
        <w:rPr>
          <w:rFonts w:hint="default" w:ascii="Times New Roman" w:hAnsi="Times New Roman" w:eastAsia="仿宋_GB2312" w:cs="Times New Roman"/>
          <w:snapToGrid/>
          <w:color w:val="000000"/>
          <w:kern w:val="2"/>
          <w:sz w:val="32"/>
          <w:szCs w:val="32"/>
          <w:lang w:val="en-US" w:eastAsia="zh-CN" w:bidi="ar-SA"/>
        </w:rPr>
        <w:t>叶面肥水溶液 1 次～ 2 次，增产效果较明显。在红小豆始花期，如果长势较弱，应结合封垄进行追肥，施肥量尿素 150 kg/hm</w:t>
      </w:r>
      <w:r>
        <w:rPr>
          <w:rFonts w:hint="default" w:ascii="Times New Roman" w:hAnsi="Times New Roman" w:eastAsia="仿宋_GB2312" w:cs="Times New Roman"/>
          <w:snapToGrid/>
          <w:color w:val="000000"/>
          <w:kern w:val="2"/>
          <w:sz w:val="32"/>
          <w:szCs w:val="32"/>
          <w:vertAlign w:val="superscript"/>
          <w:lang w:val="en-US" w:eastAsia="zh-CN" w:bidi="ar-SA"/>
        </w:rPr>
        <w:t>2</w:t>
      </w:r>
      <w:r>
        <w:rPr>
          <w:rFonts w:hint="default" w:ascii="Times New Roman" w:hAnsi="Times New Roman" w:eastAsia="仿宋_GB2312" w:cs="Times New Roman"/>
          <w:snapToGrid/>
          <w:color w:val="000000"/>
          <w:kern w:val="2"/>
          <w:sz w:val="32"/>
          <w:szCs w:val="32"/>
          <w:lang w:val="en-US" w:eastAsia="zh-CN" w:bidi="ar-SA"/>
        </w:rPr>
        <w:t>。</w:t>
      </w:r>
    </w:p>
    <w:p w14:paraId="1B1BED73">
      <w:pPr>
        <w:widowControl w:val="0"/>
        <w:kinsoku/>
        <w:autoSpaceDE w:val="0"/>
        <w:autoSpaceDN w:val="0"/>
        <w:adjustRightInd w:val="0"/>
        <w:snapToGrid/>
        <w:spacing w:line="560" w:lineRule="exact"/>
        <w:ind w:firstLine="640" w:firstLineChars="200"/>
        <w:jc w:val="both"/>
        <w:textAlignment w:val="auto"/>
        <w:rPr>
          <w:rFonts w:hint="default" w:ascii="Times New Roman" w:hAnsi="Times New Roman" w:eastAsia="仿宋_GB2312" w:cs="Times New Roman"/>
          <w:snapToGrid/>
          <w:color w:val="000000"/>
          <w:kern w:val="2"/>
          <w:sz w:val="32"/>
          <w:szCs w:val="32"/>
          <w:lang w:val="en-US" w:eastAsia="zh-CN" w:bidi="ar-SA"/>
        </w:rPr>
      </w:pPr>
      <w:r>
        <w:rPr>
          <w:rFonts w:hint="default" w:ascii="Times New Roman" w:hAnsi="Times New Roman" w:eastAsia="仿宋_GB2312" w:cs="Times New Roman"/>
          <w:snapToGrid/>
          <w:color w:val="000000"/>
          <w:kern w:val="2"/>
          <w:sz w:val="32"/>
          <w:szCs w:val="32"/>
          <w:lang w:val="en-US" w:eastAsia="zh-CN" w:bidi="ar-SA"/>
        </w:rPr>
        <w:t>6、浇水与排涝</w:t>
      </w:r>
    </w:p>
    <w:p w14:paraId="2A6F947C">
      <w:pPr>
        <w:widowControl w:val="0"/>
        <w:kinsoku/>
        <w:autoSpaceDE w:val="0"/>
        <w:autoSpaceDN w:val="0"/>
        <w:adjustRightInd w:val="0"/>
        <w:snapToGrid/>
        <w:spacing w:line="560" w:lineRule="exact"/>
        <w:ind w:firstLine="640" w:firstLineChars="200"/>
        <w:jc w:val="both"/>
        <w:textAlignment w:val="auto"/>
        <w:rPr>
          <w:rFonts w:hint="default" w:ascii="Times New Roman" w:hAnsi="Times New Roman" w:eastAsia="仿宋_GB2312" w:cs="Times New Roman"/>
          <w:snapToGrid/>
          <w:kern w:val="0"/>
          <w:sz w:val="32"/>
          <w:szCs w:val="32"/>
          <w:lang w:val="en-US" w:eastAsia="zh-CN" w:bidi="ar-SA"/>
        </w:rPr>
      </w:pPr>
      <w:r>
        <w:rPr>
          <w:rFonts w:hint="default" w:ascii="Times New Roman" w:hAnsi="Times New Roman" w:eastAsia="仿宋_GB2312" w:cs="Times New Roman"/>
          <w:snapToGrid/>
          <w:color w:val="000000"/>
          <w:kern w:val="2"/>
          <w:sz w:val="32"/>
          <w:szCs w:val="32"/>
          <w:lang w:val="en-US" w:eastAsia="zh-CN" w:bidi="ar-SA"/>
        </w:rPr>
        <w:t>根据当地气候条件和生产条件略有改动，汛期应及时排涝，浇水水质应按照 GB 5084 农田灌溉水</w:t>
      </w:r>
      <w:r>
        <w:rPr>
          <w:rFonts w:hint="default" w:ascii="Times New Roman" w:hAnsi="Times New Roman" w:eastAsia="仿宋_GB2312" w:cs="Times New Roman"/>
          <w:snapToGrid/>
          <w:kern w:val="0"/>
          <w:sz w:val="32"/>
          <w:szCs w:val="32"/>
          <w:lang w:val="en-US" w:eastAsia="zh-CN" w:bidi="ar-SA"/>
        </w:rPr>
        <w:t>质标准执行。</w:t>
      </w:r>
    </w:p>
    <w:p w14:paraId="5EFC66A1">
      <w:pPr>
        <w:widowControl w:val="0"/>
        <w:kinsoku/>
        <w:autoSpaceDE w:val="0"/>
        <w:autoSpaceDN w:val="0"/>
        <w:adjustRightInd w:val="0"/>
        <w:snapToGrid/>
        <w:spacing w:line="560" w:lineRule="exact"/>
        <w:ind w:firstLine="640" w:firstLineChars="200"/>
        <w:jc w:val="both"/>
        <w:textAlignment w:val="auto"/>
        <w:rPr>
          <w:rFonts w:hint="default" w:ascii="Times New Roman" w:hAnsi="Times New Roman" w:eastAsia="仿宋_GB2312" w:cs="Times New Roman"/>
          <w:snapToGrid/>
          <w:color w:val="000000"/>
          <w:kern w:val="2"/>
          <w:sz w:val="32"/>
          <w:szCs w:val="32"/>
          <w:lang w:val="en-US" w:eastAsia="zh-CN" w:bidi="ar-SA"/>
        </w:rPr>
      </w:pPr>
      <w:r>
        <w:rPr>
          <w:rFonts w:hint="default" w:ascii="Times New Roman" w:hAnsi="Times New Roman" w:eastAsia="仿宋_GB2312" w:cs="Times New Roman"/>
          <w:snapToGrid/>
          <w:color w:val="000000"/>
          <w:kern w:val="2"/>
          <w:sz w:val="32"/>
          <w:szCs w:val="32"/>
          <w:lang w:val="en-US" w:eastAsia="zh-CN" w:bidi="ar-SA"/>
        </w:rPr>
        <w:t>7、病虫害防治</w:t>
      </w:r>
    </w:p>
    <w:p w14:paraId="1F77ABD9">
      <w:pPr>
        <w:widowControl w:val="0"/>
        <w:kinsoku/>
        <w:autoSpaceDE w:val="0"/>
        <w:autoSpaceDN w:val="0"/>
        <w:adjustRightInd w:val="0"/>
        <w:snapToGrid/>
        <w:spacing w:line="560"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bidi="ar-SA"/>
        </w:rPr>
      </w:pPr>
      <w:r>
        <w:rPr>
          <w:rFonts w:hint="default" w:ascii="Times New Roman" w:hAnsi="Times New Roman" w:eastAsia="仿宋_GB2312" w:cs="Times New Roman"/>
          <w:snapToGrid/>
          <w:color w:val="000000"/>
          <w:kern w:val="2"/>
          <w:sz w:val="32"/>
          <w:szCs w:val="32"/>
          <w:lang w:val="en-US" w:eastAsia="zh-CN" w:bidi="ar-SA"/>
        </w:rPr>
        <w:t>经过多年调查发现，辽宁省红小豆病害主要包括根腐病、病毒病、枯萎病等，主要害虫有蛴螬、地老虎、</w:t>
      </w:r>
      <w:r>
        <w:rPr>
          <w:rFonts w:hint="default" w:ascii="Times New Roman" w:hAnsi="Times New Roman" w:eastAsia="仿宋_GB2312" w:cs="Times New Roman"/>
          <w:snapToGrid/>
          <w:kern w:val="2"/>
          <w:sz w:val="32"/>
          <w:szCs w:val="32"/>
          <w:lang w:val="en-US" w:eastAsia="zh-CN" w:bidi="ar-SA"/>
        </w:rPr>
        <w:t>蚜虫、豆荚螟等。红小豆病虫害防治应坚持“预防为主，综合防治”的方针，“绿色防控为主、化学防治为辅”的原则，综合运用农业、物理、生态、生物等防治措施，合理使用药剂防治。使用药剂防治时，应符合 GB/T 8321 和 NY/T 1276 的规定。</w:t>
      </w:r>
    </w:p>
    <w:p w14:paraId="649377A0">
      <w:pPr>
        <w:widowControl w:val="0"/>
        <w:kinsoku/>
        <w:autoSpaceDE/>
        <w:autoSpaceDN/>
        <w:adjustRightInd/>
        <w:snapToGrid/>
        <w:spacing w:line="560"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bidi="ar-SA"/>
        </w:rPr>
      </w:pPr>
      <w:r>
        <w:rPr>
          <w:rFonts w:hint="default" w:ascii="Times New Roman" w:hAnsi="Times New Roman" w:eastAsia="仿宋_GB2312" w:cs="Times New Roman"/>
          <w:snapToGrid/>
          <w:kern w:val="2"/>
          <w:sz w:val="32"/>
          <w:szCs w:val="32"/>
          <w:lang w:val="en-US" w:eastAsia="zh-CN" w:bidi="ar-SA"/>
        </w:rPr>
        <w:t>根据试验和生产调查结果，农业防治应该冬前耕翻土地，使土壤疏松，不利于幼虫或虫卵以及病原菌越冬；选用抗病和抗虫品种；与禾本科等非豆科作物合理轮作；合理使用化肥、增施有机肥和磷钾肥；加强田间管理，培育壮苗；加强中耕除草，及时去除病株和杂草中携带的虫卵。物理和生物防治，应根据害虫的生物学特性，采取灯光、色板、性诱剂、人工捕捉、防虫网、害虫天敌等方法诱杀害虫。药剂防控上，要注意红小豆病虫害的早期预防与控制，病虫害不能得到有效控制时，可合理轮换使用农药。农药的选择和使用应符合 GB/T 8321 和 NY/T 1276 的规定，</w:t>
      </w:r>
      <w:r>
        <w:rPr>
          <w:rFonts w:hint="default" w:ascii="Times New Roman" w:hAnsi="Times New Roman" w:eastAsia="仿宋_GB2312" w:cs="Times New Roman"/>
          <w:snapToGrid/>
          <w:color w:val="000000"/>
          <w:kern w:val="0"/>
          <w:sz w:val="32"/>
          <w:szCs w:val="32"/>
          <w:lang w:val="en-US" w:eastAsia="zh-CN" w:bidi="ar-SA"/>
        </w:rPr>
        <w:t>且严格控制农药安全间隔期，避免农药残留</w:t>
      </w:r>
      <w:r>
        <w:rPr>
          <w:rFonts w:hint="default" w:ascii="Times New Roman" w:hAnsi="Times New Roman" w:eastAsia="仿宋_GB2312" w:cs="Times New Roman"/>
          <w:snapToGrid/>
          <w:kern w:val="2"/>
          <w:sz w:val="32"/>
          <w:szCs w:val="32"/>
          <w:lang w:val="en-US" w:eastAsia="zh-CN" w:bidi="ar-SA"/>
        </w:rPr>
        <w:t>。</w:t>
      </w:r>
    </w:p>
    <w:p w14:paraId="4A912225">
      <w:pPr>
        <w:widowControl w:val="0"/>
        <w:kinsoku/>
        <w:autoSpaceDE/>
        <w:autoSpaceDN/>
        <w:adjustRightInd/>
        <w:snapToGrid/>
        <w:spacing w:line="360" w:lineRule="auto"/>
        <w:ind w:firstLine="0" w:firstLineChars="0"/>
        <w:jc w:val="both"/>
        <w:textAlignment w:val="auto"/>
        <w:rPr>
          <w:rFonts w:hint="default" w:ascii="Times New Roman" w:hAnsi="Times New Roman" w:eastAsia="仿宋_GB2312" w:cs="Times New Roman"/>
          <w:snapToGrid/>
          <w:kern w:val="2"/>
          <w:sz w:val="32"/>
          <w:szCs w:val="32"/>
          <w:lang w:val="en-US" w:eastAsia="zh-CN" w:bidi="ar-SA"/>
        </w:rPr>
      </w:pPr>
      <w:r>
        <w:rPr>
          <w:rFonts w:hint="default" w:ascii="Times New Roman" w:hAnsi="Times New Roman" w:eastAsia="仿宋_GB2312" w:cs="Times New Roman"/>
          <w:snapToGrid/>
          <w:kern w:val="2"/>
          <w:sz w:val="32"/>
          <w:szCs w:val="32"/>
          <w:lang w:val="en-US" w:eastAsia="zh-CN" w:bidi="ar-SA"/>
        </w:rPr>
        <w:t xml:space="preserve"> </w:t>
      </w:r>
      <w:r>
        <w:rPr>
          <w:rFonts w:hint="default" w:ascii="Times New Roman" w:hAnsi="Times New Roman" w:eastAsia="仿宋_GB2312" w:cs="Times New Roman"/>
          <w:snapToGrid/>
          <w:kern w:val="2"/>
          <w:sz w:val="32"/>
          <w:szCs w:val="32"/>
          <w:lang w:val="en-US" w:eastAsia="zh-CN" w:bidi="ar-SA"/>
        </w:rPr>
        <w:drawing>
          <wp:inline distT="0" distB="0" distL="114300" distR="114300">
            <wp:extent cx="2479040" cy="2358390"/>
            <wp:effectExtent l="0" t="0" r="16510" b="3810"/>
            <wp:docPr id="3" name="图片 1" descr="田间虫害调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田间虫害调查"/>
                    <pic:cNvPicPr>
                      <a:picLocks noChangeAspect="1"/>
                    </pic:cNvPicPr>
                  </pic:nvPicPr>
                  <pic:blipFill>
                    <a:blip r:embed="rId7"/>
                    <a:stretch>
                      <a:fillRect/>
                    </a:stretch>
                  </pic:blipFill>
                  <pic:spPr>
                    <a:xfrm>
                      <a:off x="0" y="0"/>
                      <a:ext cx="2479040" cy="2358390"/>
                    </a:xfrm>
                    <a:prstGeom prst="rect">
                      <a:avLst/>
                    </a:prstGeom>
                    <a:noFill/>
                    <a:ln>
                      <a:noFill/>
                    </a:ln>
                  </pic:spPr>
                </pic:pic>
              </a:graphicData>
            </a:graphic>
          </wp:inline>
        </w:drawing>
      </w:r>
      <w:r>
        <w:rPr>
          <w:rFonts w:hint="default" w:ascii="Times New Roman" w:hAnsi="Times New Roman" w:eastAsia="仿宋_GB2312" w:cs="Times New Roman"/>
          <w:snapToGrid/>
          <w:kern w:val="2"/>
          <w:sz w:val="32"/>
          <w:szCs w:val="32"/>
          <w:lang w:val="en-US" w:eastAsia="zh-CN" w:bidi="ar-SA"/>
        </w:rPr>
        <w:t xml:space="preserve"> </w:t>
      </w:r>
      <w:r>
        <w:rPr>
          <w:rFonts w:hint="default" w:ascii="Times New Roman" w:hAnsi="Times New Roman" w:eastAsia="仿宋_GB2312" w:cs="Times New Roman"/>
          <w:snapToGrid/>
          <w:kern w:val="2"/>
          <w:sz w:val="32"/>
          <w:szCs w:val="32"/>
          <w:lang w:val="en-US" w:eastAsia="zh-CN" w:bidi="ar-SA"/>
        </w:rPr>
        <w:drawing>
          <wp:inline distT="0" distB="0" distL="114300" distR="114300">
            <wp:extent cx="2371090" cy="2350770"/>
            <wp:effectExtent l="0" t="0" r="10160" b="11430"/>
            <wp:docPr id="4" name="图片 2" descr="IMG_20190731_151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0190731_151456"/>
                    <pic:cNvPicPr>
                      <a:picLocks noChangeAspect="1"/>
                    </pic:cNvPicPr>
                  </pic:nvPicPr>
                  <pic:blipFill>
                    <a:blip r:embed="rId8"/>
                    <a:stretch>
                      <a:fillRect/>
                    </a:stretch>
                  </pic:blipFill>
                  <pic:spPr>
                    <a:xfrm>
                      <a:off x="0" y="0"/>
                      <a:ext cx="2371090" cy="2350770"/>
                    </a:xfrm>
                    <a:prstGeom prst="rect">
                      <a:avLst/>
                    </a:prstGeom>
                    <a:noFill/>
                    <a:ln>
                      <a:noFill/>
                    </a:ln>
                  </pic:spPr>
                </pic:pic>
              </a:graphicData>
            </a:graphic>
          </wp:inline>
        </w:drawing>
      </w:r>
    </w:p>
    <w:p w14:paraId="37895103">
      <w:pPr>
        <w:widowControl w:val="0"/>
        <w:kinsoku/>
        <w:autoSpaceDE/>
        <w:autoSpaceDN/>
        <w:adjustRightInd/>
        <w:snapToGrid/>
        <w:spacing w:line="240" w:lineRule="auto"/>
        <w:ind w:firstLine="1470" w:firstLineChars="700"/>
        <w:jc w:val="both"/>
        <w:textAlignment w:val="auto"/>
        <w:rPr>
          <w:rFonts w:hint="default" w:ascii="Times New Roman" w:hAnsi="Times New Roman" w:eastAsia="仿宋_GB2312" w:cs="Times New Roman"/>
          <w:snapToGrid/>
          <w:kern w:val="2"/>
          <w:sz w:val="21"/>
          <w:szCs w:val="21"/>
          <w:lang w:val="en-US" w:eastAsia="zh-CN" w:bidi="ar-SA"/>
        </w:rPr>
      </w:pPr>
      <w:r>
        <w:rPr>
          <w:rFonts w:hint="default" w:ascii="Times New Roman" w:hAnsi="Times New Roman" w:eastAsia="仿宋_GB2312" w:cs="Times New Roman"/>
          <w:snapToGrid/>
          <w:kern w:val="2"/>
          <w:sz w:val="21"/>
          <w:szCs w:val="21"/>
          <w:lang w:val="en-US" w:eastAsia="zh-CN" w:bidi="ar-SA"/>
        </w:rPr>
        <w:t>田间病虫害调查             使用诱杀灯、喷施化学药剂防治豆荚螟</w:t>
      </w:r>
    </w:p>
    <w:p w14:paraId="67225B6B">
      <w:pPr>
        <w:widowControl/>
        <w:kinsoku/>
        <w:autoSpaceDE/>
        <w:autoSpaceDN/>
        <w:adjustRightInd/>
        <w:snapToGrid/>
        <w:spacing w:before="0" w:beforeLines="0" w:afterLines="0" w:line="560" w:lineRule="exact"/>
        <w:ind w:firstLine="640" w:firstLineChars="200"/>
        <w:jc w:val="left"/>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32"/>
          <w:szCs w:val="32"/>
          <w:lang w:val="en-US" w:eastAsia="zh-CN" w:bidi="ar-SA"/>
        </w:rPr>
        <w:t>（三）与原标准的主要差异情况</w:t>
      </w:r>
    </w:p>
    <w:p w14:paraId="30F7F92C">
      <w:pPr>
        <w:widowControl/>
        <w:kinsoku/>
        <w:autoSpaceDE/>
        <w:autoSpaceDN/>
        <w:adjustRightInd/>
        <w:snapToGrid/>
        <w:spacing w:beforeLines="0" w:afterLines="0" w:line="560" w:lineRule="exact"/>
        <w:ind w:firstLine="640" w:firstLineChars="200"/>
        <w:jc w:val="left"/>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32"/>
          <w:szCs w:val="32"/>
          <w:lang w:val="en-US" w:eastAsia="zh-CN" w:bidi="ar-SA"/>
        </w:rPr>
        <w:t>（略）</w:t>
      </w:r>
    </w:p>
    <w:p w14:paraId="0AC65C1F">
      <w:pPr>
        <w:widowControl w:val="0"/>
        <w:kinsoku/>
        <w:autoSpaceDE/>
        <w:autoSpaceDN/>
        <w:adjustRightInd/>
        <w:snapToGrid/>
        <w:spacing w:before="0" w:beforeLines="0" w:after="0" w:afterLines="0" w:line="560"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bidi="ar-SA"/>
        </w:rPr>
      </w:pPr>
      <w:r>
        <w:rPr>
          <w:rFonts w:hint="default" w:ascii="Times New Roman" w:hAnsi="Times New Roman" w:eastAsia="仿宋_GB2312" w:cs="Times New Roman"/>
          <w:snapToGrid/>
          <w:kern w:val="2"/>
          <w:sz w:val="32"/>
          <w:szCs w:val="32"/>
          <w:lang w:val="en-US" w:eastAsia="zh-CN" w:bidi="ar-SA"/>
        </w:rPr>
        <w:t>三、主要试验（或验证）的分析、综述报告，技术经济论证，预期经济社会生态效益分析</w:t>
      </w:r>
    </w:p>
    <w:p w14:paraId="1D98FEDA">
      <w:pPr>
        <w:widowControl w:val="0"/>
        <w:kinsoku/>
        <w:autoSpaceDE/>
        <w:autoSpaceDN/>
        <w:adjustRightInd/>
        <w:snapToGrid/>
        <w:spacing w:beforeLines="0" w:afterLines="0" w:line="560"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bidi="ar-SA"/>
        </w:rPr>
      </w:pPr>
      <w:r>
        <w:rPr>
          <w:rFonts w:hint="default" w:ascii="Times New Roman" w:hAnsi="Times New Roman" w:eastAsia="仿宋_GB2312" w:cs="Times New Roman"/>
          <w:snapToGrid/>
          <w:kern w:val="2"/>
          <w:sz w:val="32"/>
          <w:szCs w:val="32"/>
          <w:lang w:val="en-US" w:eastAsia="zh-CN" w:bidi="ar-SA"/>
        </w:rPr>
        <w:t>验证方法采用生产实际检验的方式，2012年～2018年在辽宁省阜蒙县旧庙镇梁南村、代海村、彰武县兴隆堡镇团结屯、建平县黑水科技示范基地、喀左县公营子镇、水泉镇设红小豆生产试验示范基地和核心示范区，累计推广种植60余万亩。按照红小豆绿色生产技术规程进行生产田间管理，标准化生产，并跟踪生产过程，分别在红小豆苗期、开花期和成熟期进行实地考察、调研，成熟期测产。经2012年～2018年初步的验证结果表明，按照本规程生产的红小豆平均产量达到 2250 kg/hm</w:t>
      </w:r>
      <w:r>
        <w:rPr>
          <w:rFonts w:hint="default" w:ascii="Times New Roman" w:hAnsi="Times New Roman" w:eastAsia="仿宋_GB2312" w:cs="Times New Roman"/>
          <w:snapToGrid/>
          <w:kern w:val="2"/>
          <w:sz w:val="32"/>
          <w:szCs w:val="32"/>
          <w:vertAlign w:val="superscript"/>
          <w:lang w:val="en-US" w:eastAsia="zh-CN" w:bidi="ar-SA"/>
        </w:rPr>
        <w:t>2</w:t>
      </w:r>
      <w:r>
        <w:rPr>
          <w:rFonts w:hint="default" w:ascii="Times New Roman" w:hAnsi="Times New Roman" w:eastAsia="仿宋_GB2312" w:cs="Times New Roman"/>
          <w:snapToGrid/>
          <w:kern w:val="2"/>
          <w:sz w:val="32"/>
          <w:szCs w:val="32"/>
          <w:lang w:val="en-US" w:eastAsia="zh-CN" w:bidi="ar-SA"/>
        </w:rPr>
        <w:t>，比当地一般增产10%以上；生产投入节省12%以上。增加产量 225kg/hm</w:t>
      </w:r>
      <w:r>
        <w:rPr>
          <w:rFonts w:hint="default" w:ascii="Times New Roman" w:hAnsi="Times New Roman" w:eastAsia="仿宋_GB2312" w:cs="Times New Roman"/>
          <w:snapToGrid/>
          <w:kern w:val="2"/>
          <w:sz w:val="32"/>
          <w:szCs w:val="32"/>
          <w:vertAlign w:val="superscript"/>
          <w:lang w:val="en-US" w:eastAsia="zh-CN" w:bidi="ar-SA"/>
        </w:rPr>
        <w:t>2</w:t>
      </w:r>
      <w:r>
        <w:rPr>
          <w:rFonts w:hint="default" w:ascii="Times New Roman" w:hAnsi="Times New Roman" w:eastAsia="仿宋_GB2312" w:cs="Times New Roman"/>
          <w:snapToGrid/>
          <w:kern w:val="2"/>
          <w:sz w:val="32"/>
          <w:szCs w:val="32"/>
          <w:lang w:val="en-US" w:eastAsia="zh-CN" w:bidi="ar-SA"/>
        </w:rPr>
        <w:t>，增加经济效益4500元/hm</w:t>
      </w:r>
      <w:r>
        <w:rPr>
          <w:rFonts w:hint="default" w:ascii="Times New Roman" w:hAnsi="Times New Roman" w:eastAsia="仿宋_GB2312" w:cs="Times New Roman"/>
          <w:snapToGrid/>
          <w:kern w:val="2"/>
          <w:sz w:val="32"/>
          <w:szCs w:val="32"/>
          <w:vertAlign w:val="superscript"/>
          <w:lang w:val="en-US" w:eastAsia="zh-CN" w:bidi="ar-SA"/>
        </w:rPr>
        <w:t>2</w:t>
      </w:r>
      <w:r>
        <w:rPr>
          <w:rFonts w:hint="default" w:ascii="Times New Roman" w:hAnsi="Times New Roman" w:eastAsia="仿宋_GB2312" w:cs="Times New Roman"/>
          <w:snapToGrid/>
          <w:kern w:val="2"/>
          <w:sz w:val="32"/>
          <w:szCs w:val="32"/>
          <w:lang w:val="en-US" w:eastAsia="zh-CN" w:bidi="ar-SA"/>
        </w:rPr>
        <w:t>（按每公斤20元计算）；节省成本 750 元/hm</w:t>
      </w:r>
      <w:r>
        <w:rPr>
          <w:rFonts w:hint="default" w:ascii="Times New Roman" w:hAnsi="Times New Roman" w:eastAsia="仿宋_GB2312" w:cs="Times New Roman"/>
          <w:snapToGrid/>
          <w:kern w:val="2"/>
          <w:sz w:val="32"/>
          <w:szCs w:val="32"/>
          <w:vertAlign w:val="superscript"/>
          <w:lang w:val="en-US" w:eastAsia="zh-CN" w:bidi="ar-SA"/>
        </w:rPr>
        <w:t>2</w:t>
      </w:r>
      <w:r>
        <w:rPr>
          <w:rFonts w:hint="default" w:ascii="Times New Roman" w:hAnsi="Times New Roman" w:eastAsia="仿宋_GB2312" w:cs="Times New Roman"/>
          <w:snapToGrid/>
          <w:kern w:val="2"/>
          <w:sz w:val="32"/>
          <w:szCs w:val="32"/>
          <w:lang w:val="en-US" w:eastAsia="zh-CN" w:bidi="ar-SA"/>
        </w:rPr>
        <w:t>。</w:t>
      </w:r>
    </w:p>
    <w:p w14:paraId="3FF6C8E0">
      <w:pPr>
        <w:widowControl w:val="0"/>
        <w:kinsoku/>
        <w:autoSpaceDE/>
        <w:autoSpaceDN/>
        <w:adjustRightInd/>
        <w:snapToGrid/>
        <w:spacing w:beforeLines="0" w:afterLines="0" w:line="560"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bidi="ar-SA"/>
        </w:rPr>
      </w:pPr>
      <w:r>
        <w:rPr>
          <w:rFonts w:hint="default" w:ascii="Times New Roman" w:hAnsi="Times New Roman" w:eastAsia="仿宋_GB2312" w:cs="Times New Roman"/>
          <w:snapToGrid/>
          <w:kern w:val="2"/>
          <w:sz w:val="32"/>
          <w:szCs w:val="32"/>
          <w:lang w:val="en-US" w:eastAsia="zh-CN" w:bidi="ar-SA"/>
        </w:rPr>
        <w:t>社会效益：发展红小豆生产是种植业结构调整的重要途径之一。制定红小豆绿色生产技术规程可确保红小豆在生产、应用过</w:t>
      </w:r>
      <w:r>
        <w:rPr>
          <w:rFonts w:hint="default" w:ascii="Times New Roman" w:hAnsi="Times New Roman" w:eastAsia="仿宋_GB2312" w:cs="Times New Roman"/>
          <w:snapToGrid/>
          <w:spacing w:val="-6"/>
          <w:kern w:val="2"/>
          <w:sz w:val="32"/>
          <w:szCs w:val="32"/>
          <w:lang w:val="en-US" w:eastAsia="zh-CN" w:bidi="ar-SA"/>
        </w:rPr>
        <w:t>程中实现最大经济价值和社会效益，推动辽宁省红小豆产业的发展。</w:t>
      </w:r>
    </w:p>
    <w:p w14:paraId="11F16822">
      <w:pPr>
        <w:widowControl w:val="0"/>
        <w:kinsoku/>
        <w:autoSpaceDE/>
        <w:autoSpaceDN/>
        <w:adjustRightInd/>
        <w:snapToGrid/>
        <w:spacing w:beforeLines="0" w:afterLines="0" w:line="560"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bidi="ar-SA"/>
        </w:rPr>
      </w:pPr>
      <w:r>
        <w:rPr>
          <w:rFonts w:hint="default" w:ascii="Times New Roman" w:hAnsi="Times New Roman" w:eastAsia="仿宋_GB2312" w:cs="Times New Roman"/>
          <w:snapToGrid/>
          <w:kern w:val="2"/>
          <w:sz w:val="32"/>
          <w:szCs w:val="32"/>
          <w:lang w:val="en-US" w:eastAsia="zh-CN" w:bidi="ar-SA"/>
        </w:rPr>
        <w:t>生态效益：红小豆生育期短，还具有根瘤菌固氮作用，可以改良土壤通透性、提高土壤肥力，节省水、肥资源，促进轮作，改善土壤结构，提升地力，使农业生态保持可持续发展，具有良好的生态效益。</w:t>
      </w:r>
    </w:p>
    <w:p w14:paraId="04EDFE2F">
      <w:pPr>
        <w:widowControl w:val="0"/>
        <w:kinsoku/>
        <w:autoSpaceDE/>
        <w:autoSpaceDN/>
        <w:adjustRightInd/>
        <w:snapToGrid/>
        <w:spacing w:before="0" w:beforeLines="0" w:after="0" w:afterLines="0" w:line="560"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bidi="ar-SA"/>
        </w:rPr>
      </w:pPr>
      <w:r>
        <w:rPr>
          <w:rFonts w:hint="default" w:ascii="Times New Roman" w:hAnsi="Times New Roman" w:eastAsia="仿宋_GB2312" w:cs="Times New Roman"/>
          <w:snapToGrid/>
          <w:kern w:val="2"/>
          <w:sz w:val="32"/>
          <w:szCs w:val="32"/>
          <w:lang w:val="en-US" w:eastAsia="zh-CN" w:bidi="ar-SA"/>
        </w:rPr>
        <w:t>四、与现行有关法律、法规和国家标准、行业标准、地方标准的关系</w:t>
      </w:r>
    </w:p>
    <w:p w14:paraId="0090BDE3">
      <w:pPr>
        <w:widowControl w:val="0"/>
        <w:kinsoku/>
        <w:autoSpaceDE/>
        <w:autoSpaceDN/>
        <w:adjustRightInd/>
        <w:snapToGrid/>
        <w:spacing w:beforeLines="0" w:afterLines="0" w:line="560"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bidi="ar-SA"/>
        </w:rPr>
      </w:pPr>
      <w:r>
        <w:rPr>
          <w:rFonts w:hint="default" w:ascii="Times New Roman" w:hAnsi="Times New Roman" w:eastAsia="仿宋_GB2312" w:cs="Times New Roman"/>
          <w:snapToGrid/>
          <w:kern w:val="2"/>
          <w:sz w:val="32"/>
          <w:szCs w:val="32"/>
          <w:lang w:val="en-US" w:eastAsia="zh-CN" w:bidi="ar-SA"/>
        </w:rPr>
        <w:t>（一）按照 GB/T 1.1-2020《标准化工作导则 第1部分：标准的结构和编写规则》的要求和规定编写标准内容。</w:t>
      </w:r>
    </w:p>
    <w:p w14:paraId="65028DC8">
      <w:pPr>
        <w:widowControl w:val="0"/>
        <w:kinsoku/>
        <w:autoSpaceDE/>
        <w:autoSpaceDN/>
        <w:adjustRightInd/>
        <w:snapToGrid/>
        <w:spacing w:beforeLines="0" w:afterLines="0" w:line="560"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bidi="ar-SA"/>
        </w:rPr>
      </w:pPr>
      <w:r>
        <w:rPr>
          <w:rFonts w:hint="default" w:ascii="Times New Roman" w:hAnsi="Times New Roman" w:eastAsia="仿宋_GB2312" w:cs="Times New Roman"/>
          <w:snapToGrid/>
          <w:kern w:val="2"/>
          <w:sz w:val="32"/>
          <w:szCs w:val="32"/>
          <w:lang w:val="en-US" w:eastAsia="zh-CN" w:bidi="ar-SA"/>
        </w:rPr>
        <w:t>（二）本文件的执行应符合国家强制性标准 GB 4404.2 《粮食作物种子 第2部分：豆类》和NY/T 599 《红小豆》的规定。</w:t>
      </w:r>
    </w:p>
    <w:p w14:paraId="2FEA2E9A">
      <w:pPr>
        <w:widowControl w:val="0"/>
        <w:kinsoku/>
        <w:autoSpaceDE/>
        <w:autoSpaceDN/>
        <w:adjustRightInd/>
        <w:snapToGrid/>
        <w:spacing w:beforeLines="0" w:afterLines="0" w:line="560"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bidi="ar-SA"/>
        </w:rPr>
      </w:pPr>
      <w:r>
        <w:rPr>
          <w:rFonts w:hint="default" w:ascii="Times New Roman" w:hAnsi="Times New Roman" w:eastAsia="仿宋_GB2312" w:cs="Times New Roman"/>
          <w:snapToGrid/>
          <w:kern w:val="2"/>
          <w:sz w:val="32"/>
          <w:szCs w:val="32"/>
          <w:lang w:val="en-US" w:eastAsia="zh-CN" w:bidi="ar-SA"/>
        </w:rPr>
        <w:t>（三）以辽宁省农业科学院作物研究所开展的《红小豆绿色生产技术规程》的试验数据、田间试验结果和实验室实验分析得出的实验数据和生产调研结果，作为编制依据。</w:t>
      </w:r>
    </w:p>
    <w:p w14:paraId="4734AE49">
      <w:pPr>
        <w:widowControl w:val="0"/>
        <w:kinsoku/>
        <w:autoSpaceDE/>
        <w:autoSpaceDN/>
        <w:adjustRightInd/>
        <w:snapToGrid/>
        <w:spacing w:before="0" w:beforeLines="0" w:after="0" w:afterLines="0" w:line="560"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bidi="ar-SA"/>
        </w:rPr>
      </w:pPr>
      <w:r>
        <w:rPr>
          <w:rFonts w:hint="default" w:ascii="Times New Roman" w:hAnsi="Times New Roman" w:eastAsia="仿宋_GB2312" w:cs="Times New Roman"/>
          <w:snapToGrid/>
          <w:kern w:val="2"/>
          <w:sz w:val="32"/>
          <w:szCs w:val="32"/>
          <w:lang w:val="en-US" w:eastAsia="zh-CN" w:bidi="ar-SA"/>
        </w:rPr>
        <w:t>五、征求意见和分歧处理情况，应说明未采纳意见依据以及同意见提出人的沟通反馈情况</w:t>
      </w:r>
    </w:p>
    <w:p w14:paraId="7C4C3A2E">
      <w:pPr>
        <w:widowControl/>
        <w:kinsoku/>
        <w:autoSpaceDE/>
        <w:autoSpaceDN/>
        <w:adjustRightInd/>
        <w:snapToGrid/>
        <w:spacing w:beforeLines="0" w:afterLines="0" w:line="560" w:lineRule="exact"/>
        <w:ind w:firstLine="640" w:firstLineChars="200"/>
        <w:jc w:val="both"/>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32"/>
          <w:szCs w:val="32"/>
          <w:lang w:val="en-US" w:eastAsia="zh-CN" w:bidi="ar-SA"/>
        </w:rPr>
        <w:t>2020年1月～2020年6月，征求意见过程中遵循民主性、代表性的原则，广泛征求了中国农业科学院作物科学研究所、黑龙江省农业科学院作物资源研究所、内蒙古农牧业科学院、河北省张家口农业科学院、河北省唐山市农业科学研究院、吉林省农业科学院作物资源研究所、沈阳农业大学大豆研究所、山西省农业科学院高寒区作物研究所、河南省南阳市农业科学院、黑龙江省农业科学院齐齐哈尔分院、吉林省白城市农业科学院、陕西省榆林市农业科学研究院、青岛市农业科学研究院、河北省农林科学院粮油作物研究所、凌源市农业技术推广中心等从事食用豆研究单位的15位专家的意见。共计发出征求意见表15份，收回15份，专家提出相应修改意见59条，采纳56条，未采纳3条。由于本文件在制定过程中，已与小豆生产有关的科研、教学、植保病害、推广和生产等方面的专家、管理人员进行充分沟通，是在广泛征求意见的基础上制定的，因此，未产生分歧意见。</w:t>
      </w:r>
    </w:p>
    <w:p w14:paraId="2F9262E8">
      <w:pPr>
        <w:widowControl w:val="0"/>
        <w:kinsoku/>
        <w:autoSpaceDE/>
        <w:autoSpaceDN/>
        <w:adjustRightInd/>
        <w:snapToGrid/>
        <w:spacing w:before="0" w:beforeLines="0" w:after="0" w:afterLines="0" w:line="560"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bidi="ar-SA"/>
        </w:rPr>
      </w:pPr>
      <w:r>
        <w:rPr>
          <w:rFonts w:hint="default" w:ascii="Times New Roman" w:hAnsi="Times New Roman" w:eastAsia="仿宋_GB2312" w:cs="Times New Roman"/>
          <w:snapToGrid/>
          <w:kern w:val="2"/>
          <w:sz w:val="32"/>
          <w:szCs w:val="32"/>
          <w:lang w:val="en-US" w:eastAsia="zh-CN" w:bidi="ar-SA"/>
        </w:rPr>
        <w:t>六、推动标准实施的措施建议</w:t>
      </w:r>
    </w:p>
    <w:p w14:paraId="3C4E06EC">
      <w:pPr>
        <w:widowControl/>
        <w:kinsoku/>
        <w:autoSpaceDE/>
        <w:autoSpaceDN/>
        <w:adjustRightInd/>
        <w:snapToGrid/>
        <w:spacing w:beforeLines="0" w:afterLines="0" w:line="560" w:lineRule="exact"/>
        <w:ind w:firstLine="640" w:firstLineChars="200"/>
        <w:jc w:val="both"/>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32"/>
          <w:szCs w:val="32"/>
          <w:lang w:val="en-US" w:eastAsia="zh-CN" w:bidi="ar-SA"/>
        </w:rPr>
        <w:t>（一）技术措施</w:t>
      </w:r>
    </w:p>
    <w:p w14:paraId="507F8CB3">
      <w:pPr>
        <w:widowControl/>
        <w:kinsoku/>
        <w:autoSpaceDE/>
        <w:autoSpaceDN/>
        <w:adjustRightInd/>
        <w:snapToGrid/>
        <w:spacing w:beforeLines="0" w:afterLines="0" w:line="560" w:lineRule="exact"/>
        <w:ind w:firstLine="640" w:firstLineChars="200"/>
        <w:jc w:val="both"/>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32"/>
          <w:szCs w:val="32"/>
          <w:lang w:val="en-US" w:eastAsia="zh-CN" w:bidi="ar-SA"/>
        </w:rPr>
        <w:t>要求红小豆生产单位和种植大户的技术人员熟练掌握红小豆的栽培技术，熟悉相关术语。根据当地生产实际情况，认真贯彻执行《红小豆绿色生产技术规程》，以保证生产的安全和顺利进行，获得理想的经济效益，建议作为推荐性标准实施。</w:t>
      </w:r>
    </w:p>
    <w:p w14:paraId="1ADE2DCE">
      <w:pPr>
        <w:widowControl/>
        <w:kinsoku/>
        <w:autoSpaceDE/>
        <w:autoSpaceDN/>
        <w:adjustRightInd/>
        <w:snapToGrid/>
        <w:spacing w:beforeLines="0" w:afterLines="0" w:line="560" w:lineRule="exact"/>
        <w:ind w:firstLine="640" w:firstLineChars="200"/>
        <w:jc w:val="both"/>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32"/>
          <w:szCs w:val="32"/>
          <w:lang w:val="en-US" w:eastAsia="zh-CN" w:bidi="ar-SA"/>
        </w:rPr>
        <w:t>（二）管理措施</w:t>
      </w:r>
    </w:p>
    <w:p w14:paraId="068EE38A">
      <w:pPr>
        <w:widowControl/>
        <w:kinsoku/>
        <w:autoSpaceDE/>
        <w:autoSpaceDN/>
        <w:adjustRightInd/>
        <w:snapToGrid/>
        <w:spacing w:beforeLines="0" w:afterLines="0" w:line="560" w:lineRule="exact"/>
        <w:ind w:firstLine="640" w:firstLineChars="200"/>
        <w:jc w:val="both"/>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32"/>
          <w:szCs w:val="32"/>
          <w:lang w:val="en-US" w:eastAsia="zh-CN" w:bidi="ar-SA"/>
        </w:rPr>
        <w:t xml:space="preserve">遵循选择适合本地条件的最佳、优质、抗病品种的原则，因地制宜，在现有的土壤和气候条件下，加强田间水肥管理，在生产过程中严格遵循本文件的相关规定，特别是在病虫害防治上，坚持预防为主，综合防治，优先采用农业防治、物理防治、生物防治，科学合理地使用化学防治。在种子、化肥、农药等生产投入品管理上，要严格按照有关规定执行。特别是化学药剂的投入和使用要符合 </w:t>
      </w:r>
      <w:r>
        <w:rPr>
          <w:rFonts w:hint="default" w:ascii="Times New Roman" w:hAnsi="Times New Roman" w:eastAsia="仿宋_GB2312" w:cs="Times New Roman"/>
          <w:snapToGrid/>
          <w:kern w:val="2"/>
          <w:sz w:val="32"/>
          <w:szCs w:val="32"/>
          <w:lang w:val="en-US" w:eastAsia="zh-CN" w:bidi="ar-SA"/>
        </w:rPr>
        <w:t>GB/T 8321 和 NY/T 1276</w:t>
      </w:r>
      <w:r>
        <w:rPr>
          <w:rFonts w:hint="default" w:ascii="Times New Roman" w:hAnsi="Times New Roman" w:eastAsia="仿宋_GB2312" w:cs="Times New Roman"/>
          <w:snapToGrid/>
          <w:color w:val="000000"/>
          <w:kern w:val="0"/>
          <w:sz w:val="32"/>
          <w:szCs w:val="32"/>
          <w:lang w:val="en-US" w:eastAsia="zh-CN" w:bidi="ar-SA"/>
        </w:rPr>
        <w:t xml:space="preserve"> 的规定，且严格控制农药安全间隔期，避免农药残留。</w:t>
      </w:r>
    </w:p>
    <w:p w14:paraId="302BF51A">
      <w:pPr>
        <w:widowControl w:val="0"/>
        <w:kinsoku/>
        <w:autoSpaceDE/>
        <w:autoSpaceDN/>
        <w:adjustRightInd/>
        <w:snapToGrid/>
        <w:spacing w:before="0" w:beforeLines="0" w:after="0" w:afterLines="0" w:line="560"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bidi="ar-SA"/>
        </w:rPr>
      </w:pPr>
      <w:r>
        <w:rPr>
          <w:rFonts w:hint="default" w:ascii="Times New Roman" w:hAnsi="Times New Roman" w:eastAsia="仿宋_GB2312" w:cs="Times New Roman"/>
          <w:snapToGrid/>
          <w:kern w:val="2"/>
          <w:sz w:val="32"/>
          <w:szCs w:val="32"/>
          <w:lang w:val="en-US" w:eastAsia="zh-CN" w:bidi="ar-SA"/>
        </w:rPr>
        <w:t>七、拟作为强制性地方标准的须写明明确的法律法规依据</w:t>
      </w:r>
    </w:p>
    <w:p w14:paraId="66C4DEA6">
      <w:pPr>
        <w:widowControl w:val="0"/>
        <w:kinsoku/>
        <w:autoSpaceDE/>
        <w:autoSpaceDN/>
        <w:adjustRightInd/>
        <w:snapToGrid/>
        <w:spacing w:beforeLines="0" w:afterLines="0" w:line="560" w:lineRule="exact"/>
        <w:ind w:firstLine="960" w:firstLineChars="300"/>
        <w:jc w:val="both"/>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32"/>
          <w:szCs w:val="32"/>
          <w:lang w:val="en-US" w:eastAsia="zh-CN" w:bidi="ar-SA"/>
        </w:rPr>
        <w:t>无。</w:t>
      </w:r>
    </w:p>
    <w:p w14:paraId="502A3C25">
      <w:pPr>
        <w:widowControl w:val="0"/>
        <w:numPr>
          <w:ilvl w:val="0"/>
          <w:numId w:val="1"/>
        </w:numPr>
        <w:kinsoku/>
        <w:autoSpaceDE/>
        <w:autoSpaceDN/>
        <w:adjustRightInd/>
        <w:snapToGrid/>
        <w:spacing w:before="0" w:beforeLines="0" w:after="0" w:afterLines="0" w:line="560" w:lineRule="exact"/>
        <w:ind w:left="315" w:leftChars="150" w:firstLine="200" w:firstLineChars="0"/>
        <w:jc w:val="both"/>
        <w:textAlignment w:val="auto"/>
        <w:rPr>
          <w:rFonts w:hint="default" w:ascii="Times New Roman" w:hAnsi="Times New Roman" w:eastAsia="仿宋_GB2312" w:cs="Times New Roman"/>
          <w:snapToGrid/>
          <w:kern w:val="2"/>
          <w:sz w:val="32"/>
          <w:szCs w:val="32"/>
          <w:lang w:val="en-US" w:eastAsia="zh-CN" w:bidi="ar-SA"/>
        </w:rPr>
      </w:pPr>
      <w:r>
        <w:rPr>
          <w:rFonts w:hint="default" w:ascii="Times New Roman" w:hAnsi="Times New Roman" w:eastAsia="仿宋_GB2312" w:cs="Times New Roman"/>
          <w:snapToGrid/>
          <w:kern w:val="2"/>
          <w:sz w:val="32"/>
          <w:szCs w:val="32"/>
          <w:lang w:val="en-US" w:eastAsia="zh-CN" w:bidi="ar-SA"/>
        </w:rPr>
        <w:t>其他应说明的事项</w:t>
      </w:r>
    </w:p>
    <w:p w14:paraId="7E446719">
      <w:pPr>
        <w:widowControl w:val="0"/>
        <w:kinsoku/>
        <w:autoSpaceDE/>
        <w:autoSpaceDN/>
        <w:adjustRightInd/>
        <w:snapToGrid/>
        <w:spacing w:beforeLines="0" w:afterLines="0" w:line="560" w:lineRule="exact"/>
        <w:ind w:firstLine="960" w:firstLineChars="300"/>
        <w:jc w:val="both"/>
        <w:textAlignment w:val="auto"/>
        <w:rPr>
          <w:rFonts w:hint="default" w:ascii="Times New Roman" w:hAnsi="Times New Roman" w:eastAsia="仿宋_GB2312" w:cs="Times New Roman"/>
          <w:snapToGrid/>
          <w:kern w:val="2"/>
          <w:sz w:val="32"/>
          <w:szCs w:val="32"/>
          <w:lang w:val="en-US" w:eastAsia="zh-CN" w:bidi="ar-SA"/>
        </w:rPr>
      </w:pPr>
      <w:r>
        <w:rPr>
          <w:rFonts w:hint="default" w:ascii="Times New Roman" w:hAnsi="Times New Roman" w:eastAsia="仿宋_GB2312" w:cs="Times New Roman"/>
          <w:snapToGrid/>
          <w:color w:val="000000"/>
          <w:kern w:val="0"/>
          <w:sz w:val="32"/>
          <w:szCs w:val="32"/>
          <w:lang w:val="en-US" w:eastAsia="zh-CN" w:bidi="ar-SA"/>
        </w:rPr>
        <w:t>无。</w:t>
      </w:r>
    </w:p>
    <w:p w14:paraId="1DF2F836">
      <w:pPr>
        <w:pStyle w:val="4"/>
        <w:ind w:left="0" w:leftChars="0" w:firstLine="0" w:firstLineChars="0"/>
        <w:rPr>
          <w:rFonts w:hint="default" w:ascii="Times New Roman" w:hAnsi="Times New Roman" w:eastAsia="仿宋_GB2312" w:cs="Times New Roman"/>
          <w:sz w:val="32"/>
          <w:szCs w:val="32"/>
          <w:lang w:val="en-US" w:eastAsia="zh-CN"/>
        </w:rPr>
      </w:pPr>
    </w:p>
    <w:p w14:paraId="17F09C87">
      <w:pPr>
        <w:ind w:firstLine="883" w:firstLineChars="200"/>
        <w:rPr>
          <w:rFonts w:hint="default" w:ascii="Times New Roman" w:hAnsi="Times New Roman" w:eastAsia="楷体" w:cs="Times New Roman"/>
          <w:b/>
          <w:sz w:val="44"/>
          <w:szCs w:val="44"/>
        </w:rPr>
      </w:pPr>
    </w:p>
    <w:p w14:paraId="5A155C89">
      <w:pPr>
        <w:rPr>
          <w:rFonts w:hint="default" w:ascii="Times New Roman" w:hAnsi="Times New Roman" w:cs="Times New Roman"/>
          <w:kern w:val="0"/>
        </w:rPr>
      </w:pPr>
    </w:p>
    <w:p w14:paraId="56D9640D">
      <w:pPr>
        <w:rPr>
          <w:rFonts w:hint="default" w:ascii="Times New Roman" w:hAnsi="Times New Roman" w:cs="Times New Roman"/>
          <w:kern w:val="0"/>
        </w:rPr>
      </w:pPr>
    </w:p>
    <w:p w14:paraId="31DA638E">
      <w:pPr>
        <w:rPr>
          <w:rFonts w:hint="default" w:ascii="Times New Roman" w:hAnsi="Times New Roman" w:cs="Times New Roman"/>
          <w:kern w:val="0"/>
        </w:rPr>
      </w:pPr>
    </w:p>
    <w:p w14:paraId="681DDF8C">
      <w:pPr>
        <w:rPr>
          <w:rFonts w:hint="default" w:ascii="Times New Roman" w:hAnsi="Times New Roman" w:cs="Times New Roman"/>
          <w:kern w:val="0"/>
        </w:rPr>
      </w:pPr>
    </w:p>
    <w:p w14:paraId="6CAC2AF8">
      <w:pPr>
        <w:rPr>
          <w:rFonts w:hint="default" w:ascii="Times New Roman" w:hAnsi="Times New Roman" w:cs="Times New Roman"/>
          <w:kern w:val="0"/>
        </w:rPr>
      </w:pPr>
    </w:p>
    <w:p w14:paraId="327130B3">
      <w:pPr>
        <w:rPr>
          <w:rFonts w:hint="default" w:ascii="Times New Roman" w:hAnsi="Times New Roman" w:cs="Times New Roman"/>
          <w:kern w:val="0"/>
        </w:rPr>
      </w:pPr>
    </w:p>
    <w:p w14:paraId="4F54CF26">
      <w:pPr>
        <w:rPr>
          <w:rFonts w:hint="default" w:ascii="Times New Roman" w:hAnsi="Times New Roman" w:cs="Times New Roman"/>
          <w:kern w:val="0"/>
        </w:rPr>
      </w:pPr>
    </w:p>
    <w:p w14:paraId="7D0D9B41">
      <w:pPr>
        <w:rPr>
          <w:rFonts w:hint="default" w:ascii="Times New Roman" w:hAnsi="Times New Roman" w:cs="Times New Roman"/>
          <w:kern w:val="0"/>
        </w:rPr>
      </w:pPr>
    </w:p>
    <w:p w14:paraId="7DF63827">
      <w:pPr>
        <w:rPr>
          <w:rFonts w:hint="default" w:ascii="Times New Roman" w:hAnsi="Times New Roman" w:cs="Times New Roman"/>
          <w:kern w:val="0"/>
        </w:rPr>
      </w:pPr>
    </w:p>
    <w:p w14:paraId="345D7B6A">
      <w:pPr>
        <w:rPr>
          <w:rFonts w:hint="default" w:ascii="Times New Roman" w:hAnsi="Times New Roman" w:cs="Times New Roman"/>
          <w:kern w:val="0"/>
        </w:rPr>
      </w:pPr>
    </w:p>
    <w:p w14:paraId="4F2FD604">
      <w:pPr>
        <w:rPr>
          <w:rFonts w:hint="default" w:ascii="Times New Roman" w:hAnsi="Times New Roman" w:cs="Times New Roman"/>
          <w:kern w:val="0"/>
        </w:rPr>
      </w:pPr>
    </w:p>
    <w:p w14:paraId="70FCE2B3">
      <w:pPr>
        <w:rPr>
          <w:rFonts w:hint="default" w:ascii="Times New Roman" w:hAnsi="Times New Roman" w:cs="Times New Roman"/>
          <w:kern w:val="0"/>
        </w:rPr>
      </w:pPr>
    </w:p>
    <w:p w14:paraId="3EA74F0D">
      <w:pPr>
        <w:rPr>
          <w:rFonts w:hint="default" w:ascii="Times New Roman" w:hAnsi="Times New Roman" w:cs="Times New Roman"/>
          <w:kern w:val="0"/>
        </w:rPr>
      </w:pPr>
    </w:p>
    <w:p w14:paraId="47DF0D71">
      <w:pPr>
        <w:rPr>
          <w:rFonts w:hint="default" w:ascii="Times New Roman" w:hAnsi="Times New Roman" w:cs="Times New Roman"/>
          <w:kern w:val="0"/>
        </w:rPr>
      </w:pPr>
    </w:p>
    <w:p w14:paraId="5AE24204">
      <w:pPr>
        <w:jc w:val="right"/>
        <w:rPr>
          <w:rFonts w:hint="default" w:ascii="Times New Roman" w:hAnsi="Times New Roman" w:cs="Times New Roman"/>
          <w:sz w:val="28"/>
          <w:szCs w:val="28"/>
        </w:rPr>
      </w:pPr>
    </w:p>
    <w:p w14:paraId="528DBE48">
      <w:pPr>
        <w:jc w:val="right"/>
        <w:rPr>
          <w:rFonts w:hint="default" w:ascii="Times New Roman" w:hAnsi="Times New Roman" w:cs="Times New Roman"/>
          <w:sz w:val="28"/>
          <w:szCs w:val="28"/>
        </w:rPr>
      </w:pPr>
    </w:p>
    <w:p w14:paraId="61014FAA">
      <w:pPr>
        <w:rPr>
          <w:rFonts w:hint="default" w:ascii="Times New Roman" w:hAnsi="Times New Roman" w:cs="Times New Roman"/>
          <w:kern w:val="0"/>
        </w:rPr>
      </w:pPr>
    </w:p>
    <w:p w14:paraId="08BAE163">
      <w:pPr>
        <w:rPr>
          <w:rFonts w:hint="default" w:ascii="Times New Roman" w:hAnsi="Times New Roman" w:cs="Times New Roman"/>
          <w:kern w:val="0"/>
        </w:rPr>
      </w:pPr>
    </w:p>
    <w:p w14:paraId="2EB9055A">
      <w:pPr>
        <w:rPr>
          <w:rFonts w:hint="default" w:ascii="Times New Roman" w:hAnsi="Times New Roman" w:cs="Times New Roman"/>
        </w:rPr>
      </w:pPr>
    </w:p>
    <w:p w14:paraId="55656697">
      <w:pPr>
        <w:rPr>
          <w:rFonts w:hint="default" w:ascii="Times New Roman" w:hAnsi="Times New Roman" w:cs="Times New Roman"/>
        </w:rPr>
      </w:pPr>
      <w:bookmarkStart w:id="18" w:name="_GoBack"/>
      <w:bookmarkEnd w:id="18"/>
    </w:p>
    <w:p w14:paraId="1890CC33"/>
    <w:sectPr>
      <w:footerReference r:id="rId5" w:type="default"/>
      <w:pgSz w:w="11906" w:h="16838"/>
      <w:pgMar w:top="1701" w:right="1474" w:bottom="1588"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3B251">
    <w:pPr>
      <w:widowControl w:val="0"/>
      <w:snapToGrid w:val="0"/>
      <w:ind w:firstLine="560"/>
      <w:jc w:val="center"/>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EDA96D">
                          <w:pPr>
                            <w:pStyle w:val="3"/>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FEDA96D">
                    <w:pPr>
                      <w:pStyle w:val="3"/>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514AA">
    <w:pPr>
      <w:spacing w:line="136" w:lineRule="exact"/>
      <w:ind w:firstLine="4360"/>
      <w:rPr>
        <w:rFonts w:ascii="仿宋" w:hAnsi="仿宋" w:eastAsia="仿宋" w:cs="仿宋"/>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posOffset>4035425</wp:posOffset>
              </wp:positionH>
              <wp:positionV relativeFrom="paragraph">
                <wp:posOffset>-200025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F0FC4D">
                          <w:pPr>
                            <w:pStyle w:val="3"/>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317.75pt;margin-top:-15.75pt;height:144pt;width:144pt;mso-position-horizontal-relative:margin;mso-wrap-style:none;z-index:251659264;mso-width-relative:page;mso-height-relative:page;" filled="f" stroked="f" coordsize="21600,21600" o:gfxdata="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SQMIbXAAAACwEAAA8AAAAAAAAAAQAgAAAAIgAAAGRycy9kb3du&#10;cmV2LnhtbFBLAQIUABQAAAAIAIdO4kD0CSeXxwEAAJkDAAAOAAAAAAAAAAEAIAAAACYBAABkcnMv&#10;ZTJvRG9jLnhtbFBLBQYAAAAABgAGAFkBAABfBQAAAAA=&#10;">
              <v:fill on="f" focussize="0,0"/>
              <v:stroke on="f"/>
              <v:imagedata o:title=""/>
              <o:lock v:ext="edit" aspectratio="f"/>
              <v:textbox inset="0mm,0mm,0mm,0mm" style="mso-fit-shape-to-text:t;">
                <w:txbxContent>
                  <w:p w14:paraId="22F0FC4D">
                    <w:pPr>
                      <w:pStyle w:val="3"/>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3394E">
    <w:pPr>
      <w:pStyle w:val="3"/>
      <w:jc w:val="center"/>
      <w:rPr>
        <w:rFonts w:asciiTheme="minorEastAsia" w:hAnsiTheme="min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51881006"/>
                            <w:docPartObj>
                              <w:docPartGallery w:val="autotext"/>
                            </w:docPartObj>
                          </w:sdtPr>
                          <w:sdtEndPr>
                            <w:rPr>
                              <w:rFonts w:asciiTheme="minorEastAsia" w:hAnsiTheme="minorEastAsia"/>
                              <w:sz w:val="28"/>
                              <w:szCs w:val="28"/>
                            </w:rPr>
                          </w:sdtEndPr>
                          <w:sdtContent>
                            <w:p w14:paraId="73C007E1">
                              <w:pPr>
                                <w:pStyle w:val="3"/>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p w14:paraId="1CEAE591">
                          <w:pPr>
                            <w:rPr>
                              <w:rFonts w:asciiTheme="minorEastAsia" w:hAnsi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2051881006"/>
                      <w:docPartObj>
                        <w:docPartGallery w:val="autotext"/>
                      </w:docPartObj>
                    </w:sdtPr>
                    <w:sdtEndPr>
                      <w:rPr>
                        <w:rFonts w:asciiTheme="minorEastAsia" w:hAnsiTheme="minorEastAsia"/>
                        <w:sz w:val="28"/>
                        <w:szCs w:val="28"/>
                      </w:rPr>
                    </w:sdtEndPr>
                    <w:sdtContent>
                      <w:p w14:paraId="73C007E1">
                        <w:pPr>
                          <w:pStyle w:val="3"/>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p w14:paraId="1CEAE591">
                    <w:pPr>
                      <w:rPr>
                        <w:rFonts w:asciiTheme="minorEastAsia" w:hAnsiTheme="minorEastAsia"/>
                        <w:sz w:val="28"/>
                        <w:szCs w:val="28"/>
                      </w:rPr>
                    </w:pPr>
                  </w:p>
                </w:txbxContent>
              </v:textbox>
            </v:shape>
          </w:pict>
        </mc:Fallback>
      </mc:AlternateContent>
    </w:r>
  </w:p>
  <w:p w14:paraId="06EB986A">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8649E5"/>
    <w:multiLevelType w:val="singleLevel"/>
    <w:tmpl w:val="D08649E5"/>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B96546"/>
    <w:rsid w:val="3B370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500" w:lineRule="exact"/>
      <w:ind w:firstLine="880" w:firstLineChars="200"/>
    </w:pPr>
    <w:rPr>
      <w:rFonts w:ascii="Times New Roman" w:hAnsi="Times New Roman" w:eastAsia="宋体" w:cs="Times New Roma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Body Text First Indent 2"/>
    <w:basedOn w:val="2"/>
    <w:qFormat/>
    <w:uiPriority w:val="0"/>
    <w:pPr>
      <w:ind w:firstLine="420"/>
    </w:pPr>
  </w:style>
  <w:style w:type="paragraph" w:customStyle="1" w:styleId="7">
    <w:name w:val="BodyText"/>
    <w:qFormat/>
    <w:uiPriority w:val="0"/>
    <w:pPr>
      <w:widowControl w:val="0"/>
      <w:ind w:left="101"/>
      <w:jc w:val="both"/>
      <w:textAlignment w:val="baseline"/>
    </w:pPr>
    <w:rPr>
      <w:rFonts w:ascii="Calibri" w:hAnsi="Calibri" w:eastAsia="宋体" w:cs="Times New Roman"/>
      <w:kern w:val="2"/>
      <w:sz w:val="21"/>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6831</Words>
  <Characters>8032</Characters>
  <Lines>0</Lines>
  <Paragraphs>0</Paragraphs>
  <TotalTime>0</TotalTime>
  <ScaleCrop>false</ScaleCrop>
  <LinksUpToDate>false</LinksUpToDate>
  <CharactersWithSpaces>8294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2025-02-19T02:41:00Z</dcterms:created>
  <dc:creator>sam</dc:creator>
  <cp:lastModifiedBy>紫藤</cp:lastModifiedBy>
  <dcterms:modified xsi:type="dcterms:W3CDTF">2025-02-19T02:54:33Z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eyJoZGlkIjoiMTdkMjk2YTBiZDdmMjJmNTU3NDI2MDZjM2YxYzMxZjEiLCJ1c2VySWQiOiI0MzIzMDQ4OTEifQ==</vt:lpwstr>
  </property>
  <property fmtid="{D5CDD505-2E9C-101B-9397-08002B2CF9AE}" pid="4" name="ICV">
    <vt:lpwstr>835EBFA7B4504D199AC1776AE4CAFED6_12</vt:lpwstr>
  </property>
</Properties>
</file>