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24" w:rsidRDefault="00450324" w:rsidP="00450324">
      <w:pPr>
        <w:tabs>
          <w:tab w:val="left" w:pos="1455"/>
          <w:tab w:val="center" w:pos="4607"/>
        </w:tabs>
        <w:autoSpaceDE w:val="0"/>
        <w:autoSpaceDN w:val="0"/>
        <w:ind w:left="608" w:hanging="608"/>
        <w:jc w:val="center"/>
        <w:rPr>
          <w:rFonts w:ascii="黑体" w:eastAsia="黑体"/>
          <w:b/>
          <w:sz w:val="28"/>
          <w:szCs w:val="28"/>
        </w:rPr>
      </w:pPr>
      <w:r>
        <w:rPr>
          <w:rFonts w:ascii="黑体" w:eastAsia="黑体" w:hint="eastAsia"/>
          <w:b/>
          <w:sz w:val="28"/>
          <w:szCs w:val="28"/>
        </w:rPr>
        <w:t>决算说明书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450324" w:rsidTr="008742BB">
        <w:trPr>
          <w:trHeight w:val="7441"/>
        </w:trPr>
        <w:tc>
          <w:tcPr>
            <w:tcW w:w="14066" w:type="dxa"/>
          </w:tcPr>
          <w:p w:rsidR="00E22F3C" w:rsidRDefault="0016464C" w:rsidP="0016464C">
            <w:pPr>
              <w:autoSpaceDE w:val="0"/>
              <w:autoSpaceDN w:val="0"/>
              <w:spacing w:line="400" w:lineRule="exact"/>
              <w:ind w:firstLineChars="200" w:firstLine="400"/>
              <w:rPr>
                <w:rFonts w:ascii="宋体" w:hAnsi="宋体" w:hint="eastAsia"/>
                <w:sz w:val="20"/>
                <w:szCs w:val="20"/>
              </w:rPr>
            </w:pPr>
            <w:r w:rsidRPr="0016464C">
              <w:rPr>
                <w:rFonts w:ascii="宋体" w:hAnsi="宋体" w:hint="eastAsia"/>
                <w:sz w:val="20"/>
                <w:szCs w:val="20"/>
              </w:rPr>
              <w:t>（请按照《国家自然科学基金预算制项目决算表编制说明》等的有关要求，说明项目预算支出情况、预算调整情况、资金结余情况、合作</w:t>
            </w:r>
            <w:proofErr w:type="gramStart"/>
            <w:r w:rsidRPr="0016464C">
              <w:rPr>
                <w:rFonts w:ascii="宋体" w:hAnsi="宋体" w:hint="eastAsia"/>
                <w:sz w:val="20"/>
                <w:szCs w:val="20"/>
              </w:rPr>
              <w:t>研究外拨资金</w:t>
            </w:r>
            <w:proofErr w:type="gramEnd"/>
            <w:r w:rsidRPr="0016464C">
              <w:rPr>
                <w:rFonts w:ascii="宋体" w:hAnsi="宋体" w:hint="eastAsia"/>
                <w:sz w:val="20"/>
                <w:szCs w:val="20"/>
              </w:rPr>
              <w:t>情况、单价50万元（含）以上的设备情况、资金管理和使用过程中的问题建议，以及其他需要说明的事项。）</w:t>
            </w:r>
          </w:p>
          <w:p w:rsidR="0016464C" w:rsidRDefault="0016464C" w:rsidP="0016464C">
            <w:pPr>
              <w:autoSpaceDE w:val="0"/>
              <w:autoSpaceDN w:val="0"/>
              <w:spacing w:line="400" w:lineRule="exact"/>
              <w:ind w:firstLineChars="200" w:firstLine="400"/>
              <w:rPr>
                <w:rFonts w:ascii="宋体" w:hAnsi="宋体"/>
                <w:sz w:val="20"/>
                <w:szCs w:val="20"/>
              </w:rPr>
            </w:pPr>
            <w:bookmarkStart w:id="0" w:name="_GoBack"/>
            <w:bookmarkEnd w:id="0"/>
          </w:p>
          <w:p w:rsidR="00E22F3C" w:rsidRPr="00E22F3C" w:rsidRDefault="00E22F3C" w:rsidP="00E22F3C">
            <w:pPr>
              <w:autoSpaceDE w:val="0"/>
              <w:autoSpaceDN w:val="0"/>
              <w:spacing w:line="400" w:lineRule="exact"/>
              <w:ind w:firstLineChars="200" w:firstLine="402"/>
              <w:rPr>
                <w:rFonts w:ascii="宋体" w:hAnsi="宋体"/>
                <w:b/>
                <w:sz w:val="20"/>
                <w:szCs w:val="20"/>
              </w:rPr>
            </w:pPr>
            <w:r w:rsidRPr="00E22F3C">
              <w:rPr>
                <w:rFonts w:ascii="宋体" w:hAnsi="宋体" w:hint="eastAsia"/>
                <w:b/>
                <w:sz w:val="20"/>
                <w:szCs w:val="20"/>
              </w:rPr>
              <w:t>本项目资助经费专款专用、独立核算，严格按照《国家自然科学基金资助项目资金管理办法》（</w:t>
            </w:r>
            <w:proofErr w:type="gramStart"/>
            <w:r w:rsidRPr="00E22F3C">
              <w:rPr>
                <w:rFonts w:ascii="宋体" w:hAnsi="宋体" w:hint="eastAsia"/>
                <w:b/>
                <w:sz w:val="20"/>
                <w:szCs w:val="20"/>
              </w:rPr>
              <w:t>财教〔2021〕</w:t>
            </w:r>
            <w:proofErr w:type="gramEnd"/>
            <w:r w:rsidRPr="00E22F3C">
              <w:rPr>
                <w:rFonts w:ascii="宋体" w:hAnsi="宋体" w:hint="eastAsia"/>
                <w:b/>
                <w:sz w:val="20"/>
                <w:szCs w:val="20"/>
              </w:rPr>
              <w:t>177号）、《国家自然科学基金委员会关于结题项目结余资金的通知》（国科</w:t>
            </w:r>
            <w:proofErr w:type="gramStart"/>
            <w:r w:rsidRPr="00E22F3C">
              <w:rPr>
                <w:rFonts w:ascii="宋体" w:hAnsi="宋体" w:hint="eastAsia"/>
                <w:b/>
                <w:sz w:val="20"/>
                <w:szCs w:val="20"/>
              </w:rPr>
              <w:t>金财函〔2021〕</w:t>
            </w:r>
            <w:proofErr w:type="gramEnd"/>
            <w:r w:rsidRPr="00E22F3C">
              <w:rPr>
                <w:rFonts w:ascii="宋体" w:hAnsi="宋体" w:hint="eastAsia"/>
                <w:b/>
                <w:sz w:val="20"/>
                <w:szCs w:val="20"/>
              </w:rPr>
              <w:t>20号）、《国家自然科学基金委员会关于国家自然科学基金项目经费管理相关事宜的通知》（国科</w:t>
            </w:r>
            <w:proofErr w:type="gramStart"/>
            <w:r w:rsidRPr="00E22F3C">
              <w:rPr>
                <w:rFonts w:ascii="宋体" w:hAnsi="宋体" w:hint="eastAsia"/>
                <w:b/>
                <w:sz w:val="20"/>
                <w:szCs w:val="20"/>
              </w:rPr>
              <w:t>金财函〔2021〕</w:t>
            </w:r>
            <w:proofErr w:type="gramEnd"/>
            <w:r w:rsidRPr="00E22F3C">
              <w:rPr>
                <w:rFonts w:ascii="宋体" w:hAnsi="宋体" w:hint="eastAsia"/>
                <w:b/>
                <w:sz w:val="20"/>
                <w:szCs w:val="20"/>
              </w:rPr>
              <w:t>23号）文件规定执行，规范使用科研经费，不存在违规使用科研经费行为。项目实到专项经费XX万元，其中项目依托单位（中国科学院沈阳应用生态研究所）XX万元，项目合作单位（XXXXXXX） XX万元。截至课题结算日，课题经费支出XX万元，结余XX万元，具体情况如下：</w:t>
            </w:r>
            <w:r>
              <w:rPr>
                <w:rFonts w:ascii="宋体" w:hAnsi="宋体" w:hint="eastAsia"/>
                <w:b/>
                <w:sz w:val="20"/>
                <w:szCs w:val="20"/>
              </w:rPr>
              <w:t>（这段话不要删除）</w:t>
            </w:r>
          </w:p>
          <w:p w:rsidR="00E22F3C" w:rsidRPr="00CA50D8" w:rsidRDefault="00E22F3C" w:rsidP="00E22F3C">
            <w:pPr>
              <w:autoSpaceDE w:val="0"/>
              <w:autoSpaceDN w:val="0"/>
              <w:spacing w:line="400" w:lineRule="exact"/>
              <w:ind w:firstLineChars="200" w:firstLine="40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项目预算支出情况</w:t>
            </w:r>
          </w:p>
          <w:p w:rsidR="00913F61" w:rsidRDefault="00913F61" w:rsidP="00913F61">
            <w:pPr>
              <w:pStyle w:val="a5"/>
              <w:autoSpaceDE w:val="0"/>
              <w:autoSpaceDN w:val="0"/>
              <w:ind w:left="400" w:firstLineChars="0" w:firstLine="0"/>
              <w:rPr>
                <w:rFonts w:ascii="宋体" w:hAnsi="宋体"/>
                <w:sz w:val="20"/>
                <w:szCs w:val="20"/>
              </w:rPr>
            </w:pPr>
            <w:r>
              <w:rPr>
                <w:rFonts w:ascii="宋体" w:hAnsi="宋体" w:hint="eastAsia"/>
                <w:sz w:val="20"/>
                <w:szCs w:val="20"/>
              </w:rPr>
              <w:t>详细说明各科目支出情况。</w:t>
            </w:r>
          </w:p>
          <w:p w:rsidR="00E22F3C" w:rsidRPr="00913F61" w:rsidRDefault="00E22F3C"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预算调整情况</w:t>
            </w:r>
          </w:p>
          <w:p w:rsidR="00913F61" w:rsidRDefault="00913F61" w:rsidP="00913F61">
            <w:pPr>
              <w:pStyle w:val="a5"/>
              <w:ind w:firstLine="400"/>
              <w:rPr>
                <w:rFonts w:ascii="宋体" w:hAnsi="宋体"/>
                <w:sz w:val="20"/>
                <w:szCs w:val="20"/>
              </w:rPr>
            </w:pPr>
            <w:r>
              <w:rPr>
                <w:rFonts w:ascii="宋体" w:hAnsi="宋体" w:hint="eastAsia"/>
                <w:sz w:val="20"/>
                <w:szCs w:val="20"/>
              </w:rPr>
              <w:t>详细说明各科目调整情况，以及具体调整说明。</w:t>
            </w:r>
          </w:p>
          <w:p w:rsidR="00E22F3C" w:rsidRDefault="00E22F3C" w:rsidP="00913F61">
            <w:pPr>
              <w:pStyle w:val="a5"/>
              <w:ind w:firstLine="400"/>
              <w:rPr>
                <w:rFonts w:ascii="宋体" w:hAnsi="宋体"/>
                <w:sz w:val="20"/>
                <w:szCs w:val="20"/>
              </w:rPr>
            </w:pPr>
          </w:p>
          <w:p w:rsidR="00E22F3C" w:rsidRPr="00E22F3C" w:rsidRDefault="00E22F3C" w:rsidP="00E22F3C">
            <w:pPr>
              <w:pStyle w:val="a5"/>
              <w:ind w:firstLine="402"/>
              <w:rPr>
                <w:rFonts w:ascii="宋体" w:hAnsi="宋体"/>
                <w:b/>
                <w:sz w:val="20"/>
                <w:szCs w:val="20"/>
              </w:rPr>
            </w:pPr>
            <w:r w:rsidRPr="00E22F3C">
              <w:rPr>
                <w:rFonts w:ascii="宋体" w:hAnsi="宋体" w:hint="eastAsia"/>
                <w:b/>
                <w:sz w:val="20"/>
                <w:szCs w:val="20"/>
              </w:rPr>
              <w:t>以上预算调整已经依托单位审核。（这句不要删除）</w:t>
            </w:r>
          </w:p>
          <w:p w:rsidR="00913F61" w:rsidRDefault="00913F61"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资金结余情况</w:t>
            </w:r>
          </w:p>
          <w:p w:rsidR="00913F61" w:rsidRDefault="00913F61" w:rsidP="00913F61">
            <w:pPr>
              <w:pStyle w:val="a5"/>
              <w:autoSpaceDE w:val="0"/>
              <w:autoSpaceDN w:val="0"/>
              <w:ind w:left="400" w:firstLineChars="0" w:firstLine="0"/>
              <w:rPr>
                <w:rFonts w:ascii="宋体" w:hAnsi="宋体"/>
                <w:sz w:val="20"/>
                <w:szCs w:val="20"/>
              </w:rPr>
            </w:pPr>
            <w:r>
              <w:rPr>
                <w:rFonts w:ascii="宋体" w:hAnsi="宋体" w:hint="eastAsia"/>
                <w:sz w:val="20"/>
                <w:szCs w:val="20"/>
              </w:rPr>
              <w:t>详细说明项目结余资金情况，以及后续支出预算说明。</w:t>
            </w:r>
          </w:p>
          <w:p w:rsidR="00913F61" w:rsidRPr="00913F61" w:rsidRDefault="00913F61" w:rsidP="00913F61">
            <w:pPr>
              <w:pStyle w:val="a5"/>
              <w:autoSpaceDE w:val="0"/>
              <w:autoSpaceDN w:val="0"/>
              <w:ind w:left="400" w:firstLineChars="0" w:firstLine="0"/>
              <w:rPr>
                <w:rFonts w:ascii="宋体" w:hAnsi="宋体"/>
                <w:sz w:val="20"/>
                <w:szCs w:val="20"/>
              </w:rPr>
            </w:pPr>
          </w:p>
          <w:p w:rsidR="00450324"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合作</w:t>
            </w:r>
            <w:proofErr w:type="gramStart"/>
            <w:r w:rsidRPr="00913F61">
              <w:rPr>
                <w:rFonts w:ascii="宋体" w:hAnsi="宋体" w:hint="eastAsia"/>
                <w:sz w:val="20"/>
                <w:szCs w:val="20"/>
              </w:rPr>
              <w:t>研究外拨资金</w:t>
            </w:r>
            <w:proofErr w:type="gramEnd"/>
            <w:r w:rsidRPr="00913F61">
              <w:rPr>
                <w:rFonts w:ascii="宋体" w:hAnsi="宋体" w:hint="eastAsia"/>
                <w:sz w:val="20"/>
                <w:szCs w:val="20"/>
              </w:rPr>
              <w:t>情况</w:t>
            </w:r>
          </w:p>
          <w:p w:rsidR="00913F61" w:rsidRPr="00913F61" w:rsidRDefault="00913F61" w:rsidP="00913F61">
            <w:pPr>
              <w:pStyle w:val="a5"/>
              <w:ind w:firstLine="400"/>
              <w:rPr>
                <w:rFonts w:ascii="宋体" w:hAnsi="宋体"/>
                <w:sz w:val="20"/>
                <w:szCs w:val="20"/>
              </w:rPr>
            </w:pPr>
            <w:r>
              <w:rPr>
                <w:rFonts w:ascii="宋体" w:hAnsi="宋体" w:hint="eastAsia"/>
                <w:sz w:val="20"/>
                <w:szCs w:val="20"/>
              </w:rPr>
              <w:t>说明合作</w:t>
            </w:r>
            <w:proofErr w:type="gramStart"/>
            <w:r>
              <w:rPr>
                <w:rFonts w:ascii="宋体" w:hAnsi="宋体" w:hint="eastAsia"/>
                <w:sz w:val="20"/>
                <w:szCs w:val="20"/>
              </w:rPr>
              <w:t>单位外拨资金</w:t>
            </w:r>
            <w:proofErr w:type="gramEnd"/>
            <w:r>
              <w:rPr>
                <w:rFonts w:ascii="宋体" w:hAnsi="宋体" w:hint="eastAsia"/>
                <w:sz w:val="20"/>
                <w:szCs w:val="20"/>
              </w:rPr>
              <w:t>情况，以及执行情况。</w:t>
            </w:r>
          </w:p>
          <w:p w:rsidR="00913F61" w:rsidRDefault="00913F61"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Pr>
                <w:rFonts w:ascii="宋体" w:hAnsi="宋体" w:hint="eastAsia"/>
                <w:sz w:val="20"/>
                <w:szCs w:val="20"/>
              </w:rPr>
              <w:t>单价</w:t>
            </w:r>
            <w:r w:rsidRPr="00CA50D8">
              <w:rPr>
                <w:rFonts w:ascii="宋体" w:hAnsi="宋体" w:hint="eastAsia"/>
                <w:sz w:val="20"/>
                <w:szCs w:val="20"/>
              </w:rPr>
              <w:t>50万元（含）以上的设备情况</w:t>
            </w:r>
          </w:p>
          <w:p w:rsidR="00913F61" w:rsidRDefault="00913F61"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CA50D8">
              <w:rPr>
                <w:rFonts w:ascii="宋体" w:hAnsi="宋体" w:hint="eastAsia"/>
                <w:sz w:val="20"/>
                <w:szCs w:val="20"/>
              </w:rPr>
              <w:t>资金管理和使用过程中的问题建议</w:t>
            </w:r>
          </w:p>
          <w:p w:rsidR="00913F61" w:rsidRPr="00913F61" w:rsidRDefault="00913F61" w:rsidP="00913F61">
            <w:pPr>
              <w:pStyle w:val="a5"/>
              <w:ind w:firstLine="400"/>
              <w:rPr>
                <w:rFonts w:ascii="宋体" w:hAnsi="宋体"/>
                <w:sz w:val="20"/>
                <w:szCs w:val="20"/>
              </w:rPr>
            </w:pPr>
          </w:p>
          <w:p w:rsidR="00913F61" w:rsidRPr="00913F61" w:rsidRDefault="00913F61" w:rsidP="00913F61">
            <w:pPr>
              <w:pStyle w:val="a5"/>
              <w:autoSpaceDE w:val="0"/>
              <w:autoSpaceDN w:val="0"/>
              <w:ind w:left="400" w:firstLineChars="0" w:firstLine="0"/>
              <w:rPr>
                <w:rFonts w:ascii="宋体" w:hAnsi="宋体"/>
                <w:sz w:val="20"/>
                <w:szCs w:val="20"/>
              </w:rPr>
            </w:pPr>
          </w:p>
        </w:tc>
      </w:tr>
    </w:tbl>
    <w:p w:rsidR="006D1973" w:rsidRDefault="006D1973"/>
    <w:sectPr w:rsidR="006D1973" w:rsidSect="006D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628" w:rsidRDefault="007F5628" w:rsidP="00913F61">
      <w:r>
        <w:separator/>
      </w:r>
    </w:p>
  </w:endnote>
  <w:endnote w:type="continuationSeparator" w:id="0">
    <w:p w:rsidR="007F5628" w:rsidRDefault="007F5628" w:rsidP="009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628" w:rsidRDefault="007F5628" w:rsidP="00913F61">
      <w:r>
        <w:separator/>
      </w:r>
    </w:p>
  </w:footnote>
  <w:footnote w:type="continuationSeparator" w:id="0">
    <w:p w:rsidR="007F5628" w:rsidRDefault="007F5628" w:rsidP="00913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9167E"/>
    <w:multiLevelType w:val="hybridMultilevel"/>
    <w:tmpl w:val="25E4DF8E"/>
    <w:lvl w:ilvl="0" w:tplc="E7BA853E">
      <w:start w:val="1"/>
      <w:numFmt w:val="japaneseCounting"/>
      <w:lvlText w:val="%1、"/>
      <w:lvlJc w:val="left"/>
      <w:pPr>
        <w:ind w:left="400" w:hanging="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0324"/>
    <w:rsid w:val="0016464C"/>
    <w:rsid w:val="00450324"/>
    <w:rsid w:val="006D1973"/>
    <w:rsid w:val="007F5628"/>
    <w:rsid w:val="00913F61"/>
    <w:rsid w:val="00B84288"/>
    <w:rsid w:val="00B902AE"/>
    <w:rsid w:val="00E2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F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3F61"/>
    <w:rPr>
      <w:rFonts w:ascii="Times New Roman" w:eastAsia="宋体" w:hAnsi="Times New Roman" w:cs="Times New Roman"/>
      <w:sz w:val="18"/>
      <w:szCs w:val="18"/>
    </w:rPr>
  </w:style>
  <w:style w:type="paragraph" w:styleId="a4">
    <w:name w:val="footer"/>
    <w:basedOn w:val="a"/>
    <w:link w:val="Char0"/>
    <w:uiPriority w:val="99"/>
    <w:unhideWhenUsed/>
    <w:rsid w:val="00913F61"/>
    <w:pPr>
      <w:tabs>
        <w:tab w:val="center" w:pos="4153"/>
        <w:tab w:val="right" w:pos="8306"/>
      </w:tabs>
      <w:snapToGrid w:val="0"/>
      <w:jc w:val="left"/>
    </w:pPr>
    <w:rPr>
      <w:sz w:val="18"/>
      <w:szCs w:val="18"/>
    </w:rPr>
  </w:style>
  <w:style w:type="character" w:customStyle="1" w:styleId="Char0">
    <w:name w:val="页脚 Char"/>
    <w:basedOn w:val="a0"/>
    <w:link w:val="a4"/>
    <w:uiPriority w:val="99"/>
    <w:rsid w:val="00913F61"/>
    <w:rPr>
      <w:rFonts w:ascii="Times New Roman" w:eastAsia="宋体" w:hAnsi="Times New Roman" w:cs="Times New Roman"/>
      <w:sz w:val="18"/>
      <w:szCs w:val="18"/>
    </w:rPr>
  </w:style>
  <w:style w:type="paragraph" w:styleId="a5">
    <w:name w:val="List Paragraph"/>
    <w:basedOn w:val="a"/>
    <w:uiPriority w:val="34"/>
    <w:qFormat/>
    <w:rsid w:val="00913F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4</cp:revision>
  <dcterms:created xsi:type="dcterms:W3CDTF">2021-12-07T07:35:00Z</dcterms:created>
  <dcterms:modified xsi:type="dcterms:W3CDTF">2024-12-19T06:40:00Z</dcterms:modified>
</cp:coreProperties>
</file>