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446FD">
      <w:pPr>
        <w:spacing w:line="600" w:lineRule="exact"/>
        <w:jc w:val="left"/>
        <w:rPr>
          <w:rFonts w:ascii="黑体" w:hAnsi="黑体" w:eastAsia="黑体" w:cs="黑体"/>
          <w:sz w:val="32"/>
          <w:szCs w:val="32"/>
        </w:rPr>
      </w:pPr>
      <w:bookmarkStart w:id="0" w:name="_GoBack"/>
      <w:bookmarkEnd w:id="0"/>
      <w:r>
        <w:rPr>
          <w:rFonts w:hint="eastAsia" w:ascii="黑体" w:hAnsi="黑体" w:eastAsia="黑体" w:cs="黑体"/>
          <w:sz w:val="32"/>
          <w:szCs w:val="32"/>
        </w:rPr>
        <w:t>附件2</w:t>
      </w:r>
    </w:p>
    <w:p w14:paraId="3DBBCA10">
      <w:pPr>
        <w:spacing w:line="600" w:lineRule="exact"/>
        <w:jc w:val="center"/>
        <w:rPr>
          <w:rFonts w:ascii="方正小标宋简体" w:hAnsi="华文中宋" w:eastAsia="方正小标宋简体" w:cs="华文中宋"/>
          <w:sz w:val="44"/>
          <w:szCs w:val="44"/>
        </w:rPr>
      </w:pPr>
      <w:r>
        <w:rPr>
          <w:rFonts w:hint="eastAsia" w:ascii="方正小标宋简体" w:hAnsi="华文中宋" w:eastAsia="方正小标宋简体" w:cs="华文中宋"/>
          <w:sz w:val="44"/>
          <w:szCs w:val="44"/>
        </w:rPr>
        <w:t>“科学与中国”活动数据提交要求</w:t>
      </w:r>
    </w:p>
    <w:p w14:paraId="59BA6685">
      <w:pPr>
        <w:spacing w:line="520" w:lineRule="exact"/>
        <w:jc w:val="center"/>
        <w:rPr>
          <w:rFonts w:ascii="Times New Roman" w:hAnsi="Times New Roman" w:eastAsia="方正小标宋简体" w:cs="Times New Roman"/>
          <w:sz w:val="44"/>
          <w:szCs w:val="44"/>
        </w:rPr>
      </w:pPr>
    </w:p>
    <w:p w14:paraId="44C5BA4D">
      <w:pPr>
        <w:numPr>
          <w:ilvl w:val="0"/>
          <w:numId w:val="1"/>
        </w:numPr>
        <w:spacing w:line="520" w:lineRule="exact"/>
        <w:ind w:firstLine="640" w:firstLineChars="200"/>
        <w:rPr>
          <w:rFonts w:ascii="Times New Roman" w:hAnsi="Times New Roman" w:eastAsia="黑体" w:cs="Times New Roman"/>
          <w:sz w:val="32"/>
          <w:szCs w:val="32"/>
        </w:rPr>
      </w:pP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HYPERLINK "mailto:提交形式。各组织单位应于每季度后以网盘链接形式提交本季度活动组织情况至kpcb@cashq.ac.cn，抄送fuyuan" </w:instrText>
      </w:r>
      <w:r>
        <w:rPr>
          <w:rFonts w:ascii="Times New Roman" w:hAnsi="Times New Roman" w:eastAsia="仿宋_GB2312" w:cs="Times New Roman"/>
          <w:sz w:val="32"/>
          <w:szCs w:val="32"/>
        </w:rPr>
        <w:fldChar w:fldCharType="separate"/>
      </w:r>
      <w:r>
        <w:rPr>
          <w:rFonts w:ascii="Times New Roman" w:hAnsi="Times New Roman" w:eastAsia="黑体" w:cs="Times New Roman"/>
          <w:sz w:val="32"/>
          <w:szCs w:val="32"/>
        </w:rPr>
        <w:t>提交形式</w:t>
      </w:r>
    </w:p>
    <w:p w14:paraId="44778434">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请项目承担单位或活动主办方在</w:t>
      </w:r>
      <w:r>
        <w:rPr>
          <w:rFonts w:ascii="Times New Roman" w:hAnsi="Times New Roman" w:eastAsia="仿宋_GB2312" w:cs="Times New Roman"/>
          <w:sz w:val="32"/>
          <w:szCs w:val="32"/>
        </w:rPr>
        <w:t>活动结束30天内</w:t>
      </w:r>
      <w:r>
        <w:rPr>
          <w:rFonts w:hint="eastAsia" w:ascii="Times New Roman" w:hAnsi="Times New Roman" w:eastAsia="仿宋_GB2312" w:cs="Times New Roman"/>
          <w:sz w:val="32"/>
          <w:szCs w:val="32"/>
        </w:rPr>
        <w:t>将</w:t>
      </w:r>
      <w:r>
        <w:rPr>
          <w:rFonts w:ascii="Times New Roman" w:hAnsi="Times New Roman" w:eastAsia="仿宋_GB2312" w:cs="Times New Roman"/>
          <w:sz w:val="32"/>
          <w:szCs w:val="32"/>
        </w:rPr>
        <w:t>活动组织情况提交</w:t>
      </w:r>
      <w:r>
        <w:rPr>
          <w:rFonts w:hint="eastAsia" w:ascii="Times New Roman" w:hAnsi="Times New Roman" w:eastAsia="仿宋_GB2312" w:cs="Times New Roman"/>
          <w:sz w:val="32"/>
          <w:szCs w:val="32"/>
        </w:rPr>
        <w:t>至</w:t>
      </w:r>
      <w:r>
        <w:rPr>
          <w:rFonts w:ascii="Times New Roman" w:hAnsi="Times New Roman" w:eastAsia="仿宋_GB2312" w:cs="Times New Roman"/>
          <w:sz w:val="32"/>
          <w:szCs w:val="32"/>
        </w:rPr>
        <w:t>“科学与中国”</w:t>
      </w:r>
      <w:r>
        <w:rPr>
          <w:rFonts w:hint="eastAsia" w:ascii="Times New Roman" w:hAnsi="Times New Roman" w:eastAsia="仿宋_GB2312" w:cs="Times New Roman"/>
          <w:sz w:val="32"/>
          <w:szCs w:val="32"/>
        </w:rPr>
        <w:t>数字化服务</w:t>
      </w:r>
      <w:r>
        <w:rPr>
          <w:rFonts w:ascii="Times New Roman" w:hAnsi="Times New Roman" w:eastAsia="仿宋_GB2312" w:cs="Times New Roman"/>
          <w:sz w:val="32"/>
          <w:szCs w:val="32"/>
        </w:rPr>
        <w:t>平台</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主办方账号可联系平台技术人员获取：</w:t>
      </w:r>
      <w:r>
        <w:rPr>
          <w:rFonts w:hint="eastAsia" w:ascii="Times New Roman" w:hAnsi="Times New Roman" w:eastAsia="仿宋_GB2312" w:cs="Times New Roman"/>
          <w:sz w:val="32"/>
          <w:szCs w:val="32"/>
          <w:lang w:bidi="ar"/>
        </w:rPr>
        <w:t xml:space="preserve">肖爱军 </w:t>
      </w:r>
      <w:r>
        <w:rPr>
          <w:rFonts w:hint="eastAsia" w:ascii="Times New Roman" w:hAnsi="Times New Roman" w:eastAsia="仿宋" w:cs="Times New Roman"/>
          <w:sz w:val="32"/>
          <w:szCs w:val="32"/>
          <w:lang w:bidi="ar"/>
        </w:rPr>
        <w:t>xaj@cnic.cn</w:t>
      </w:r>
      <w:r>
        <w:rPr>
          <w:rFonts w:hint="eastAsia" w:ascii="Times New Roman" w:hAnsi="Times New Roman" w:eastAsia="仿宋_GB2312" w:cs="Times New Roman"/>
          <w:sz w:val="32"/>
          <w:szCs w:val="32"/>
          <w:lang w:bidi="ar"/>
        </w:rPr>
        <w:t xml:space="preserve"> </w:t>
      </w:r>
      <w:r>
        <w:rPr>
          <w:rFonts w:ascii="Times New Roman" w:hAnsi="Times New Roman" w:eastAsia="仿宋_GB2312" w:cs="Times New Roman"/>
          <w:sz w:val="32"/>
          <w:szCs w:val="32"/>
          <w:lang w:bidi="ar"/>
        </w:rPr>
        <w:t>18601948183</w:t>
      </w:r>
      <w:r>
        <w:rPr>
          <w:rFonts w:hint="eastAsia" w:ascii="Times New Roman" w:hAnsi="Times New Roman" w:eastAsia="仿宋_GB2312" w:cs="Times New Roman"/>
          <w:sz w:val="32"/>
          <w:szCs w:val="32"/>
        </w:rPr>
        <w:t>）</w:t>
      </w:r>
    </w:p>
    <w:p w14:paraId="0546E6CA">
      <w:pPr>
        <w:numPr>
          <w:ilvl w:val="0"/>
          <w:numId w:val="1"/>
        </w:numPr>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提交内容</w:t>
      </w:r>
    </w:p>
    <w:p w14:paraId="476E570B">
      <w:pPr>
        <w:numPr>
          <w:ilvl w:val="0"/>
          <w:numId w:val="2"/>
        </w:num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报告基本信息，包括报告时间、地点、报告人、报告题目、</w:t>
      </w:r>
      <w:r>
        <w:rPr>
          <w:rFonts w:hint="eastAsia" w:ascii="Times New Roman" w:hAnsi="Times New Roman" w:eastAsia="仿宋_GB2312" w:cs="Times New Roman"/>
          <w:sz w:val="32"/>
          <w:szCs w:val="32"/>
        </w:rPr>
        <w:t>主办方、</w:t>
      </w:r>
      <w:r>
        <w:rPr>
          <w:rFonts w:ascii="Times New Roman" w:hAnsi="Times New Roman" w:eastAsia="仿宋_GB2312" w:cs="Times New Roman"/>
          <w:sz w:val="32"/>
          <w:szCs w:val="32"/>
        </w:rPr>
        <w:t>听众组成和人数。提交新闻报道（</w:t>
      </w:r>
      <w:r>
        <w:rPr>
          <w:rFonts w:hint="eastAsia" w:ascii="Times New Roman" w:hAnsi="Times New Roman" w:eastAsia="仿宋_GB2312" w:cs="Times New Roman"/>
          <w:sz w:val="32"/>
          <w:szCs w:val="32"/>
        </w:rPr>
        <w:t>提供新闻报道链接）</w:t>
      </w:r>
      <w:r>
        <w:rPr>
          <w:rFonts w:ascii="Times New Roman" w:hAnsi="Times New Roman" w:eastAsia="仿宋_GB2312" w:cs="Times New Roman"/>
          <w:sz w:val="32"/>
          <w:szCs w:val="32"/>
        </w:rPr>
        <w:t>。</w:t>
      </w:r>
    </w:p>
    <w:p w14:paraId="0604686F">
      <w:pPr>
        <w:numPr>
          <w:ilvl w:val="0"/>
          <w:numId w:val="2"/>
        </w:num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高清照片3-5张。照片文件</w:t>
      </w:r>
      <w:r>
        <w:rPr>
          <w:rFonts w:hint="eastAsia" w:ascii="Times New Roman" w:hAnsi="Times New Roman" w:eastAsia="仿宋_GB2312" w:cs="Times New Roman"/>
          <w:sz w:val="32"/>
          <w:szCs w:val="32"/>
        </w:rPr>
        <w:t>建议</w:t>
      </w:r>
      <w:r>
        <w:rPr>
          <w:rFonts w:ascii="Times New Roman" w:hAnsi="Times New Roman" w:eastAsia="仿宋_GB2312" w:cs="Times New Roman"/>
          <w:sz w:val="32"/>
          <w:szCs w:val="32"/>
        </w:rPr>
        <w:t>以“报告人+序号”命名，</w:t>
      </w:r>
      <w:r>
        <w:rPr>
          <w:rFonts w:hint="eastAsia" w:ascii="Times New Roman" w:hAnsi="Times New Roman" w:eastAsia="仿宋_GB2312" w:cs="Times New Roman"/>
          <w:sz w:val="32"/>
          <w:szCs w:val="32"/>
        </w:rPr>
        <w:t>包括</w:t>
      </w:r>
      <w:r>
        <w:rPr>
          <w:rFonts w:ascii="Times New Roman" w:hAnsi="Times New Roman" w:eastAsia="仿宋_GB2312" w:cs="Times New Roman"/>
          <w:sz w:val="32"/>
          <w:szCs w:val="32"/>
        </w:rPr>
        <w:t>含有“科学与中国”字样的院士</w:t>
      </w:r>
      <w:r>
        <w:rPr>
          <w:rFonts w:hint="eastAsia" w:ascii="Times New Roman" w:hAnsi="Times New Roman" w:eastAsia="仿宋_GB2312" w:cs="Times New Roman"/>
          <w:sz w:val="32"/>
          <w:szCs w:val="32"/>
        </w:rPr>
        <w:t>专家</w:t>
      </w:r>
      <w:r>
        <w:rPr>
          <w:rFonts w:ascii="Times New Roman" w:hAnsi="Times New Roman" w:eastAsia="仿宋_GB2312" w:cs="Times New Roman"/>
          <w:sz w:val="32"/>
          <w:szCs w:val="32"/>
        </w:rPr>
        <w:t>报告照片（必交）、作报告的特写照片、会场全景照片</w:t>
      </w:r>
      <w:r>
        <w:rPr>
          <w:rFonts w:hint="eastAsia" w:ascii="Times New Roman" w:hAnsi="Times New Roman" w:eastAsia="仿宋_GB2312" w:cs="Times New Roman"/>
          <w:sz w:val="32"/>
          <w:szCs w:val="32"/>
        </w:rPr>
        <w:t>以及</w:t>
      </w:r>
      <w:r>
        <w:rPr>
          <w:rFonts w:ascii="Times New Roman" w:hAnsi="Times New Roman" w:eastAsia="仿宋_GB2312" w:cs="Times New Roman"/>
          <w:sz w:val="32"/>
          <w:szCs w:val="32"/>
        </w:rPr>
        <w:t>现场互动照片。</w:t>
      </w:r>
      <w:r>
        <w:rPr>
          <w:rFonts w:hint="eastAsia" w:ascii="Times New Roman" w:hAnsi="Times New Roman" w:eastAsia="仿宋_GB2312" w:cs="Times New Roman"/>
          <w:sz w:val="32"/>
          <w:szCs w:val="32"/>
        </w:rPr>
        <w:t>照片</w:t>
      </w:r>
      <w:r>
        <w:rPr>
          <w:rFonts w:ascii="Times New Roman" w:hAnsi="Times New Roman" w:eastAsia="仿宋_GB2312" w:cs="Times New Roman"/>
          <w:sz w:val="32"/>
          <w:szCs w:val="32"/>
        </w:rPr>
        <w:t>尺寸大于2560*1440。</w:t>
      </w:r>
    </w:p>
    <w:p w14:paraId="076286A3">
      <w:pPr>
        <w:numPr>
          <w:ilvl w:val="0"/>
          <w:numId w:val="2"/>
        </w:num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活动报告</w:t>
      </w:r>
      <w:r>
        <w:rPr>
          <w:rFonts w:ascii="Times New Roman" w:hAnsi="Times New Roman" w:eastAsia="仿宋_GB2312" w:cs="Times New Roman"/>
          <w:sz w:val="32"/>
          <w:szCs w:val="32"/>
        </w:rPr>
        <w:t>录像。</w:t>
      </w:r>
      <w:r>
        <w:rPr>
          <w:rFonts w:hint="eastAsia" w:ascii="Times New Roman" w:hAnsi="Times New Roman" w:eastAsia="仿宋_GB2312" w:cs="Times New Roman"/>
          <w:sz w:val="32"/>
          <w:szCs w:val="32"/>
        </w:rPr>
        <w:t>多个报告应按专家报告分拆成多个。</w:t>
      </w:r>
      <w:r>
        <w:rPr>
          <w:rFonts w:ascii="Times New Roman" w:hAnsi="Times New Roman" w:eastAsia="仿宋_GB2312" w:cs="Times New Roman"/>
          <w:sz w:val="32"/>
          <w:szCs w:val="32"/>
        </w:rPr>
        <w:t>视频</w:t>
      </w:r>
      <w:r>
        <w:rPr>
          <w:rFonts w:hint="eastAsia" w:ascii="Times New Roman" w:hAnsi="Times New Roman" w:eastAsia="仿宋_GB2312" w:cs="Times New Roman"/>
          <w:sz w:val="32"/>
          <w:szCs w:val="32"/>
        </w:rPr>
        <w:t>应为高清格式，建议</w:t>
      </w:r>
      <w:r>
        <w:rPr>
          <w:rFonts w:ascii="Times New Roman" w:hAnsi="Times New Roman" w:eastAsia="仿宋_GB2312" w:cs="Times New Roman"/>
          <w:sz w:val="32"/>
          <w:szCs w:val="32"/>
        </w:rPr>
        <w:t>以“报告人+报告标题”命名</w:t>
      </w:r>
      <w:r>
        <w:rPr>
          <w:rFonts w:hint="eastAsia" w:ascii="Times New Roman" w:hAnsi="Times New Roman" w:eastAsia="仿宋_GB2312" w:cs="Times New Roman"/>
          <w:sz w:val="32"/>
          <w:szCs w:val="32"/>
        </w:rPr>
        <w:t>（建议为MP4或MOV格式文件，视频</w:t>
      </w:r>
      <w:r>
        <w:rPr>
          <w:rFonts w:ascii="Times New Roman" w:hAnsi="Times New Roman" w:eastAsia="仿宋_GB2312" w:cs="Times New Roman"/>
          <w:sz w:val="32"/>
          <w:szCs w:val="32"/>
        </w:rPr>
        <w:t>码率10Mbps或以上，幅宽比为16:9，分辨率为1920*1080，帧速率为25fps</w:t>
      </w:r>
      <w:r>
        <w:rPr>
          <w:rFonts w:hint="eastAsia" w:ascii="Times New Roman" w:hAnsi="Times New Roman" w:eastAsia="仿宋_GB2312" w:cs="Times New Roman"/>
          <w:sz w:val="32"/>
          <w:szCs w:val="32"/>
        </w:rPr>
        <w:t>以上</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讲座报告视频默认将在“科学与中国”相关网站及小程序上公开展播。如不公开展播，请将该报告视频标注为非公开或者内部。</w:t>
      </w:r>
    </w:p>
    <w:p w14:paraId="21DFE07F"/>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026977"/>
    <w:multiLevelType w:val="singleLevel"/>
    <w:tmpl w:val="8D026977"/>
    <w:lvl w:ilvl="0" w:tentative="0">
      <w:start w:val="1"/>
      <w:numFmt w:val="chineseCounting"/>
      <w:suff w:val="nothing"/>
      <w:lvlText w:val="%1、"/>
      <w:lvlJc w:val="left"/>
      <w:rPr>
        <w:rFonts w:hint="eastAsia"/>
      </w:rPr>
    </w:lvl>
  </w:abstractNum>
  <w:abstractNum w:abstractNumId="1">
    <w:nsid w:val="41202627"/>
    <w:multiLevelType w:val="singleLevel"/>
    <w:tmpl w:val="41202627"/>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2ZjQ1N2YxYzE1MDMxM2Q3NWQ1YWViMzk0Mzk2NDYifQ=="/>
  </w:docVars>
  <w:rsids>
    <w:rsidRoot w:val="21B27A06"/>
    <w:rsid w:val="08F12939"/>
    <w:rsid w:val="21B27A06"/>
    <w:rsid w:val="61BF0FEC"/>
    <w:rsid w:val="659E5DDF"/>
    <w:rsid w:val="76BC9A38"/>
    <w:rsid w:val="77FDDD13"/>
    <w:rsid w:val="7E77A228"/>
    <w:rsid w:val="8DFD9C0C"/>
    <w:rsid w:val="D5F62C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380</Words>
  <Characters>435</Characters>
  <Lines>0</Lines>
  <Paragraphs>0</Paragraphs>
  <TotalTime>2.33333333333333</TotalTime>
  <ScaleCrop>false</ScaleCrop>
  <LinksUpToDate>false</LinksUpToDate>
  <CharactersWithSpaces>437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2024-08-30T01:10:00Z</dcterms:created>
  <dc:creator>qqpeng</dc:creator>
  <cp:lastModifiedBy>聂志文</cp:lastModifiedBy>
  <dcterms:modified xsi:type="dcterms:W3CDTF">2024-09-03T01:02:24Z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A603CE3A35F34FB4ABCA1E98F1E4E6C6_13</vt:lpwstr>
  </property>
</Properties>
</file>