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培训班课程表</w:t>
      </w:r>
    </w:p>
    <w:tbl>
      <w:tblPr>
        <w:tblStyle w:val="5"/>
        <w:tblpPr w:leftFromText="180" w:rightFromText="180" w:vertAnchor="page" w:horzAnchor="page" w:tblpXSpec="center" w:tblpY="2099"/>
        <w:tblW w:w="554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652"/>
        <w:gridCol w:w="5312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序号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上课时间</w:t>
            </w: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课程名称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授课人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1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bCs/>
                <w:sz w:val="22"/>
              </w:rPr>
              <w:t>日</w:t>
            </w: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lang w:val="en-US" w:eastAsia="zh-CN"/>
              </w:rPr>
              <w:t>报到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2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开班仪式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 xml:space="preserve"> 国际合作局、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中国科大领导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sz w:val="22"/>
                <w:lang w:eastAsia="zh-CN"/>
              </w:rPr>
              <w:t>国际科技组织项目的策划、组织和管理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2"/>
                <w:sz w:val="22"/>
                <w:szCs w:val="20"/>
                <w:lang w:val="en-US" w:eastAsia="zh-CN" w:bidi="ar-SA"/>
              </w:rPr>
              <w:t>张林秀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下午：全球理念与国际科学计划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吕永龙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3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上午：全球理念与国际科学计划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吕永龙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一带一路基金会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val="en-US" w:eastAsia="zh-CN"/>
              </w:rPr>
              <w:t>曹京华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4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上午：世界科技发展热点及我国科技外交战略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赵</w:t>
            </w: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下午：国际公务员的行为准则及福利待遇简介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牛仲君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5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上午：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互联网领域治理机制及国际组织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ascii="仿宋_GB2312" w:hAnsi="宋体" w:eastAsia="仿宋_GB2312" w:cs="宋体"/>
                <w:b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val="en-US" w:eastAsia="zh-CN"/>
              </w:rPr>
              <w:t>鲁传颖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7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下午：国际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科技组织与全球科技创新治理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val="en-US" w:eastAsia="zh-CN"/>
              </w:rPr>
              <w:t>田贵超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6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 xml:space="preserve">上午：做国际公务员——经验分享与案例分析 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宋允孚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下午：国际礼仪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黄彩子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78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休息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8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上午：茶文化与茶科学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丁以寿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现场教学：中国茶 中国梦 中国人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 w:val="0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</w:rPr>
              <w:t>9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仿宋_GB2312" w:eastAsia="仿宋_GB2312" w:cs="宋体"/>
                <w:bCs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hint="eastAsia" w:ascii="仿宋_GB2312" w:hAnsi="仿宋_GB2312" w:eastAsia="仿宋_GB2312" w:cs="宋体"/>
                <w:bCs/>
                <w:kern w:val="2"/>
                <w:sz w:val="22"/>
                <w:szCs w:val="20"/>
                <w:lang w:eastAsia="zh-CN" w:bidi="ar-SA"/>
              </w:rPr>
              <w:t>上午：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如何利用中国文化加强中国在国际组织的影响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_GB2312" w:hAnsi="宋体" w:eastAsia="仿宋_GB2312" w:cs="宋体"/>
                <w:b/>
                <w:bCs w:val="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何昌垂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仿宋_GB2312" w:eastAsia="仿宋_GB2312" w:cs="宋体"/>
                <w:bCs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hint="eastAsia" w:ascii="仿宋_GB2312" w:hAnsi="仿宋_GB2312" w:eastAsia="仿宋_GB2312" w:cs="宋体"/>
                <w:bCs/>
                <w:kern w:val="2"/>
                <w:sz w:val="22"/>
                <w:szCs w:val="20"/>
                <w:lang w:eastAsia="zh-CN" w:bidi="ar-SA"/>
              </w:rPr>
              <w:t>下午：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国际职员的报考与录用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 w:cs="宋体"/>
                <w:b/>
                <w:bCs w:val="0"/>
                <w:kern w:val="2"/>
                <w:sz w:val="22"/>
                <w:szCs w:val="20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张国庆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1</w:t>
            </w:r>
            <w:r>
              <w:rPr>
                <w:rFonts w:ascii="仿宋_GB2312" w:hAnsi="宋体" w:eastAsia="仿宋_GB2312" w:cs="宋体"/>
                <w:bCs/>
                <w:sz w:val="22"/>
                <w:lang w:eastAsia="zh-CN"/>
              </w:rPr>
              <w:t>0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上午：国际视野下的全球挑战与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国际劳工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创新合作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val="en-US" w:eastAsia="zh-CN"/>
              </w:rPr>
              <w:t>黄玉武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</w:rPr>
            </w:pPr>
          </w:p>
        </w:tc>
        <w:tc>
          <w:tcPr>
            <w:tcW w:w="8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下午：涉外礼仪文化素养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张国斌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1</w:t>
            </w:r>
            <w:r>
              <w:rPr>
                <w:rFonts w:ascii="仿宋_GB2312" w:hAnsi="宋体" w:eastAsia="仿宋_GB2312" w:cs="宋体"/>
                <w:bCs/>
                <w:sz w:val="22"/>
                <w:lang w:eastAsia="zh-CN"/>
              </w:rPr>
              <w:t>1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上午：从教科文组织看UN框架下的多边科学合作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eastAsia="zh-CN"/>
              </w:rPr>
              <w:t>韩群力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</w:pPr>
          </w:p>
        </w:tc>
        <w:tc>
          <w:tcPr>
            <w:tcW w:w="8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</w:pP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 xml:space="preserve">现场教学  安徽创新馆  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渡江战役纪念馆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12</w:t>
            </w:r>
          </w:p>
        </w:tc>
        <w:tc>
          <w:tcPr>
            <w:tcW w:w="8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上午：国际组织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的基本理论与法律制度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 w:val="0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sz w:val="22"/>
                <w:lang w:val="en-US" w:eastAsia="zh-CN"/>
              </w:rPr>
              <w:t>江国青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</w:p>
        </w:tc>
        <w:tc>
          <w:tcPr>
            <w:tcW w:w="87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下午：舆情管理与公共危机应对&amp;结业典礼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 w:val="0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魏玖长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13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bCs/>
                <w:sz w:val="22"/>
                <w:lang w:eastAsia="zh-CN"/>
              </w:rPr>
              <w:t>日</w:t>
            </w:r>
          </w:p>
        </w:tc>
        <w:tc>
          <w:tcPr>
            <w:tcW w:w="2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宋体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2"/>
                <w:lang w:val="en-US" w:eastAsia="zh-CN"/>
              </w:rPr>
              <w:t>返程</w:t>
            </w: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lang w:eastAsia="zh-CN"/>
        </w:rPr>
      </w:pPr>
      <w:r>
        <w:rPr>
          <w:rFonts w:hint="eastAsia" w:ascii="仿宋_GB2312" w:eastAsia="仿宋_GB2312"/>
          <w:b/>
          <w:lang w:eastAsia="zh-CN"/>
        </w:rPr>
        <w:t>备注：具体课程和教师将根据实际情况有所调整，以报到时发放的日程表为准</w:t>
      </w:r>
      <w:r>
        <w:rPr>
          <w:rFonts w:hint="eastAsia" w:ascii="仿宋_GB2312" w:eastAsia="仿宋_GB2312"/>
          <w:sz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0OTlkZDg1NGVlNDRiMThkNGYwZmI3MGU2MzhkNmMifQ=="/>
  </w:docVars>
  <w:rsids>
    <w:rsidRoot w:val="00EE6471"/>
    <w:rsid w:val="000B63CE"/>
    <w:rsid w:val="00253763"/>
    <w:rsid w:val="00285941"/>
    <w:rsid w:val="002A3D11"/>
    <w:rsid w:val="0032412A"/>
    <w:rsid w:val="003444FE"/>
    <w:rsid w:val="003D3AAB"/>
    <w:rsid w:val="00411C75"/>
    <w:rsid w:val="0044286B"/>
    <w:rsid w:val="005123DD"/>
    <w:rsid w:val="00574D1F"/>
    <w:rsid w:val="00677CB1"/>
    <w:rsid w:val="006F175F"/>
    <w:rsid w:val="007744A3"/>
    <w:rsid w:val="00854A89"/>
    <w:rsid w:val="00854BE0"/>
    <w:rsid w:val="009611A9"/>
    <w:rsid w:val="00974949"/>
    <w:rsid w:val="00A15464"/>
    <w:rsid w:val="00CD3C8E"/>
    <w:rsid w:val="00D1073D"/>
    <w:rsid w:val="00D11EA4"/>
    <w:rsid w:val="00D178D2"/>
    <w:rsid w:val="00EE6471"/>
    <w:rsid w:val="00F07FD5"/>
    <w:rsid w:val="00F76A1E"/>
    <w:rsid w:val="00FA37B4"/>
    <w:rsid w:val="035622AE"/>
    <w:rsid w:val="08112FDA"/>
    <w:rsid w:val="1A7E6C1C"/>
    <w:rsid w:val="1DCD5EDC"/>
    <w:rsid w:val="21F04579"/>
    <w:rsid w:val="3B3E2221"/>
    <w:rsid w:val="3D1D55CE"/>
    <w:rsid w:val="3F5B7A65"/>
    <w:rsid w:val="401248E9"/>
    <w:rsid w:val="487F3380"/>
    <w:rsid w:val="4D173E17"/>
    <w:rsid w:val="568520CE"/>
    <w:rsid w:val="57126CE5"/>
    <w:rsid w:val="625E50EB"/>
    <w:rsid w:val="6373359C"/>
    <w:rsid w:val="692C628C"/>
    <w:rsid w:val="6E371F53"/>
    <w:rsid w:val="6F150254"/>
    <w:rsid w:val="705B0E4D"/>
    <w:rsid w:val="76A41074"/>
    <w:rsid w:val="76DB0868"/>
    <w:rsid w:val="7B65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563</Characters>
  <Lines>4</Lines>
  <Paragraphs>1</Paragraphs>
  <TotalTime>5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2020-10-20T07:40:00Z</dcterms:created>
  <dc:creator>树良</dc:creator>
  <cp:lastModifiedBy>Vicki</cp:lastModifiedBy>
  <dcterms:modified xsi:type="dcterms:W3CDTF">2023-08-31T03:08:56Z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908A2D061574459E981225B904C1F6BF_13</vt:lpwstr>
  </property>
</Properties>
</file>