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21" w:rsidRDefault="00240B80">
      <w:pPr>
        <w:pStyle w:val="1"/>
        <w:jc w:val="center"/>
        <w:rPr>
          <w:rFonts w:ascii="方正小标宋_GBK" w:eastAsia="方正小标宋_GBK"/>
          <w:sz w:val="32"/>
          <w:szCs w:val="32"/>
        </w:rPr>
      </w:pPr>
      <w:r>
        <w:rPr>
          <w:rFonts w:ascii="方正小标宋_GBK" w:eastAsia="方正小标宋_GBK" w:hint="eastAsia"/>
          <w:sz w:val="32"/>
          <w:szCs w:val="32"/>
        </w:rPr>
        <w:t>中国科学院超级计算中心“东方之星”青年科学家创新基金</w:t>
      </w:r>
    </w:p>
    <w:p w:rsidR="00A61721" w:rsidRDefault="00240B80">
      <w:pPr>
        <w:spacing w:line="500" w:lineRule="exact"/>
        <w:ind w:firstLineChars="200" w:firstLine="560"/>
        <w:rPr>
          <w:rFonts w:ascii="仿宋_GB2312" w:eastAsia="仿宋_GB2312"/>
          <w:sz w:val="28"/>
        </w:rPr>
      </w:pPr>
      <w:r>
        <w:rPr>
          <w:rFonts w:ascii="仿宋_GB2312" w:eastAsia="仿宋_GB2312" w:hint="eastAsia"/>
          <w:sz w:val="28"/>
        </w:rPr>
        <w:t>青年是科技自立自强的人才根基，在科技创新的舞台上发挥着越来越重要的作用。为加强对高性能计算应用领域青年科学家的支持力度</w:t>
      </w:r>
      <w:r>
        <w:rPr>
          <w:rFonts w:ascii="仿宋_GB2312" w:eastAsia="仿宋_GB2312"/>
          <w:sz w:val="28"/>
        </w:rPr>
        <w:t>，</w:t>
      </w:r>
      <w:r>
        <w:rPr>
          <w:rFonts w:ascii="仿宋_GB2312" w:eastAsia="仿宋_GB2312" w:hint="eastAsia"/>
          <w:sz w:val="28"/>
        </w:rPr>
        <w:t>同时加速“东方”系统应用生态环境建设，中国科学院超级计算中心（以下</w:t>
      </w:r>
      <w:proofErr w:type="gramStart"/>
      <w:r>
        <w:rPr>
          <w:rFonts w:ascii="仿宋_GB2312" w:eastAsia="仿宋_GB2312" w:hint="eastAsia"/>
          <w:sz w:val="28"/>
        </w:rPr>
        <w:t>简称超算中心</w:t>
      </w:r>
      <w:proofErr w:type="gramEnd"/>
      <w:r>
        <w:rPr>
          <w:rFonts w:ascii="仿宋_GB2312" w:eastAsia="仿宋_GB2312" w:hint="eastAsia"/>
          <w:sz w:val="28"/>
        </w:rPr>
        <w:t>）设立“东方之星”青年科学家创新基金：面向中国科学院优秀青年科学家，支撑使用</w:t>
      </w:r>
      <w:proofErr w:type="gramStart"/>
      <w:r>
        <w:rPr>
          <w:rFonts w:ascii="仿宋_GB2312" w:eastAsia="仿宋_GB2312" w:hint="eastAsia"/>
          <w:sz w:val="28"/>
        </w:rPr>
        <w:t>国产超算系统</w:t>
      </w:r>
      <w:proofErr w:type="gramEnd"/>
      <w:r>
        <w:rPr>
          <w:rFonts w:ascii="仿宋_GB2312" w:eastAsia="仿宋_GB2312" w:hint="eastAsia"/>
          <w:sz w:val="28"/>
        </w:rPr>
        <w:t>的应用课题研究。经专家评审，每年遴选出不超过</w:t>
      </w:r>
      <w:r>
        <w:rPr>
          <w:rFonts w:ascii="仿宋_GB2312" w:eastAsia="仿宋_GB2312" w:hint="eastAsia"/>
          <w:sz w:val="28"/>
        </w:rPr>
        <w:t>2</w:t>
      </w:r>
      <w:r>
        <w:rPr>
          <w:rFonts w:ascii="仿宋_GB2312" w:eastAsia="仿宋_GB2312"/>
          <w:sz w:val="28"/>
        </w:rPr>
        <w:t>0</w:t>
      </w:r>
      <w:r>
        <w:rPr>
          <w:rFonts w:ascii="仿宋_GB2312" w:eastAsia="仿宋_GB2312"/>
          <w:sz w:val="28"/>
        </w:rPr>
        <w:t>个的应用课题，并</w:t>
      </w:r>
      <w:r>
        <w:rPr>
          <w:rFonts w:ascii="仿宋_GB2312" w:eastAsia="仿宋_GB2312" w:hint="eastAsia"/>
          <w:sz w:val="28"/>
        </w:rPr>
        <w:t>对入选应用课题予以总计不超过</w:t>
      </w:r>
      <w:r>
        <w:rPr>
          <w:rFonts w:ascii="仿宋_GB2312" w:eastAsia="仿宋_GB2312" w:hint="eastAsia"/>
          <w:sz w:val="28"/>
        </w:rPr>
        <w:t>2</w:t>
      </w:r>
      <w:r>
        <w:rPr>
          <w:rFonts w:ascii="仿宋_GB2312" w:eastAsia="仿宋_GB2312"/>
          <w:sz w:val="28"/>
        </w:rPr>
        <w:t>00</w:t>
      </w:r>
      <w:r>
        <w:rPr>
          <w:rFonts w:ascii="仿宋_GB2312" w:eastAsia="仿宋_GB2312"/>
          <w:sz w:val="28"/>
        </w:rPr>
        <w:t>万元等价的计算资源支持。</w:t>
      </w:r>
    </w:p>
    <w:p w:rsidR="00A61721" w:rsidRDefault="00240B80">
      <w:pPr>
        <w:pStyle w:val="a5"/>
        <w:spacing w:before="0" w:beforeAutospacing="0" w:after="0" w:afterAutospacing="0" w:line="500" w:lineRule="exact"/>
        <w:rPr>
          <w:rFonts w:ascii="黑体" w:eastAsia="黑体" w:hAnsi="黑体"/>
          <w:color w:val="000000" w:themeColor="text1"/>
          <w:sz w:val="28"/>
          <w:szCs w:val="28"/>
        </w:rPr>
      </w:pPr>
      <w:r>
        <w:rPr>
          <w:rFonts w:ascii="黑体" w:eastAsia="黑体" w:hAnsi="黑体" w:hint="eastAsia"/>
          <w:b/>
          <w:bCs/>
          <w:color w:val="000000" w:themeColor="text1"/>
          <w:sz w:val="28"/>
          <w:szCs w:val="28"/>
        </w:rPr>
        <w:t>一、征集时间</w:t>
      </w:r>
    </w:p>
    <w:p w:rsidR="00A61721" w:rsidRDefault="00240B80">
      <w:pPr>
        <w:pStyle w:val="a5"/>
        <w:spacing w:before="0" w:beforeAutospacing="0" w:after="0" w:afterAutospacing="0" w:line="500" w:lineRule="exact"/>
        <w:ind w:firstLine="555"/>
        <w:rPr>
          <w:rFonts w:ascii="仿宋_GB2312" w:eastAsia="仿宋_GB2312"/>
          <w:color w:val="000000" w:themeColor="text1"/>
          <w:sz w:val="28"/>
          <w:szCs w:val="28"/>
        </w:rPr>
      </w:pPr>
      <w:r>
        <w:rPr>
          <w:rFonts w:ascii="仿宋_GB2312" w:eastAsia="仿宋_GB2312" w:hint="eastAsia"/>
          <w:color w:val="000000" w:themeColor="text1"/>
          <w:sz w:val="28"/>
          <w:szCs w:val="28"/>
        </w:rPr>
        <w:t>即日起至</w:t>
      </w:r>
      <w:r>
        <w:rPr>
          <w:rFonts w:ascii="仿宋_GB2312" w:eastAsia="仿宋_GB2312"/>
          <w:color w:val="000000" w:themeColor="text1"/>
          <w:sz w:val="28"/>
          <w:szCs w:val="28"/>
        </w:rPr>
        <w:t>2023</w:t>
      </w:r>
      <w:r>
        <w:rPr>
          <w:rFonts w:ascii="仿宋_GB2312" w:eastAsia="仿宋_GB2312" w:hint="eastAsia"/>
          <w:color w:val="000000" w:themeColor="text1"/>
          <w:sz w:val="28"/>
          <w:szCs w:val="28"/>
        </w:rPr>
        <w:t>年</w:t>
      </w:r>
      <w:r>
        <w:rPr>
          <w:rFonts w:ascii="仿宋_GB2312" w:eastAsia="仿宋_GB2312" w:hint="eastAsia"/>
          <w:color w:val="000000" w:themeColor="text1"/>
          <w:sz w:val="28"/>
          <w:szCs w:val="28"/>
        </w:rPr>
        <w:t>9</w:t>
      </w:r>
      <w:r>
        <w:rPr>
          <w:rFonts w:ascii="仿宋_GB2312" w:eastAsia="仿宋_GB2312" w:hint="eastAsia"/>
          <w:color w:val="000000" w:themeColor="text1"/>
          <w:sz w:val="28"/>
          <w:szCs w:val="28"/>
        </w:rPr>
        <w:t>月</w:t>
      </w:r>
      <w:r>
        <w:rPr>
          <w:rFonts w:ascii="仿宋_GB2312" w:eastAsia="仿宋_GB2312" w:hint="eastAsia"/>
          <w:color w:val="000000" w:themeColor="text1"/>
          <w:sz w:val="28"/>
          <w:szCs w:val="28"/>
        </w:rPr>
        <w:t>2</w:t>
      </w:r>
      <w:r>
        <w:rPr>
          <w:rFonts w:ascii="仿宋_GB2312" w:eastAsia="仿宋_GB2312"/>
          <w:color w:val="000000" w:themeColor="text1"/>
          <w:sz w:val="28"/>
          <w:szCs w:val="28"/>
        </w:rPr>
        <w:t>0</w:t>
      </w:r>
      <w:r>
        <w:rPr>
          <w:rFonts w:ascii="仿宋_GB2312" w:eastAsia="仿宋_GB2312" w:hint="eastAsia"/>
          <w:color w:val="000000" w:themeColor="text1"/>
          <w:sz w:val="28"/>
          <w:szCs w:val="28"/>
        </w:rPr>
        <w:t>日止。</w:t>
      </w:r>
    </w:p>
    <w:p w:rsidR="00A61721" w:rsidRDefault="00240B80">
      <w:pPr>
        <w:pStyle w:val="a5"/>
        <w:spacing w:before="0" w:beforeAutospacing="0" w:after="0" w:afterAutospacing="0" w:line="500" w:lineRule="exact"/>
        <w:rPr>
          <w:rFonts w:ascii="黑体" w:eastAsia="黑体" w:hAnsi="黑体"/>
          <w:b/>
          <w:bCs/>
          <w:color w:val="000000" w:themeColor="text1"/>
          <w:sz w:val="28"/>
          <w:szCs w:val="28"/>
        </w:rPr>
      </w:pPr>
      <w:r>
        <w:rPr>
          <w:rFonts w:ascii="黑体" w:eastAsia="黑体" w:hAnsi="黑体" w:hint="eastAsia"/>
          <w:b/>
          <w:bCs/>
          <w:color w:val="000000" w:themeColor="text1"/>
          <w:sz w:val="28"/>
          <w:szCs w:val="28"/>
        </w:rPr>
        <w:t>二、征集内容</w:t>
      </w:r>
    </w:p>
    <w:p w:rsidR="00A61721" w:rsidRDefault="00240B80">
      <w:pPr>
        <w:pStyle w:val="a5"/>
        <w:spacing w:before="0" w:beforeAutospacing="0" w:after="0" w:afterAutospacing="0" w:line="500" w:lineRule="exact"/>
        <w:ind w:firstLine="555"/>
        <w:jc w:val="both"/>
        <w:rPr>
          <w:rFonts w:ascii="仿宋_GB2312" w:eastAsia="仿宋_GB2312"/>
          <w:sz w:val="28"/>
        </w:rPr>
      </w:pPr>
      <w:r>
        <w:rPr>
          <w:rFonts w:ascii="仿宋_GB2312" w:eastAsia="仿宋_GB2312" w:hint="eastAsia"/>
          <w:color w:val="000000" w:themeColor="text1"/>
          <w:sz w:val="28"/>
          <w:szCs w:val="28"/>
        </w:rPr>
        <w:t>面向世界科技前沿、面向经济主战场、面向国家重大需求、面向人民生命健康，</w:t>
      </w:r>
      <w:r>
        <w:rPr>
          <w:rFonts w:ascii="仿宋_GB2312" w:eastAsia="仿宋_GB2312" w:hint="eastAsia"/>
          <w:sz w:val="28"/>
        </w:rPr>
        <w:t>征集以科学与工程计算为手段开展的对未来科技发展具有引领作用的前沿科学问题、工程技术难题和产业技术问题所开展的应用课题。</w:t>
      </w:r>
    </w:p>
    <w:p w:rsidR="00A61721" w:rsidRDefault="00240B80">
      <w:pPr>
        <w:pStyle w:val="a5"/>
        <w:spacing w:before="0" w:beforeAutospacing="0" w:after="0" w:afterAutospacing="0" w:line="500" w:lineRule="exact"/>
        <w:rPr>
          <w:rFonts w:ascii="黑体" w:eastAsia="黑体" w:hAnsi="黑体"/>
          <w:b/>
          <w:bCs/>
          <w:color w:val="000000" w:themeColor="text1"/>
          <w:sz w:val="28"/>
          <w:szCs w:val="28"/>
        </w:rPr>
      </w:pPr>
      <w:r>
        <w:rPr>
          <w:rFonts w:ascii="黑体" w:eastAsia="黑体" w:hAnsi="黑体" w:hint="eastAsia"/>
          <w:b/>
          <w:bCs/>
          <w:color w:val="000000" w:themeColor="text1"/>
          <w:sz w:val="28"/>
          <w:szCs w:val="28"/>
        </w:rPr>
        <w:t>三、征集条件</w:t>
      </w:r>
    </w:p>
    <w:p w:rsidR="00A61721" w:rsidRDefault="00240B80">
      <w:pPr>
        <w:spacing w:line="50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1</w:t>
      </w:r>
      <w:r>
        <w:rPr>
          <w:rFonts w:ascii="仿宋_GB2312" w:eastAsia="仿宋_GB2312" w:hAnsi="宋体" w:cs="宋体"/>
          <w:color w:val="000000" w:themeColor="text1"/>
          <w:kern w:val="0"/>
          <w:sz w:val="28"/>
          <w:szCs w:val="28"/>
        </w:rPr>
        <w:t>.</w:t>
      </w:r>
      <w:r>
        <w:rPr>
          <w:rFonts w:ascii="仿宋_GB2312" w:eastAsia="仿宋_GB2312" w:hint="eastAsia"/>
          <w:sz w:val="28"/>
        </w:rPr>
        <w:t>面向我院德才兼备、学风优良、创新能力和发展潜质突出的优秀青年科技创新人才，</w:t>
      </w:r>
      <w:r>
        <w:rPr>
          <w:rFonts w:ascii="仿宋_GB2312" w:eastAsia="仿宋_GB2312" w:hAnsi="宋体" w:cs="宋体" w:hint="eastAsia"/>
          <w:color w:val="000000" w:themeColor="text1"/>
          <w:kern w:val="0"/>
          <w:sz w:val="28"/>
          <w:szCs w:val="28"/>
        </w:rPr>
        <w:t>申请人应具有高级专业技术职称或具有博士学位，年龄不超过</w:t>
      </w:r>
      <w:r>
        <w:rPr>
          <w:rFonts w:ascii="仿宋_GB2312" w:eastAsia="仿宋_GB2312" w:hAnsi="宋体" w:cs="宋体" w:hint="eastAsia"/>
          <w:color w:val="000000" w:themeColor="text1"/>
          <w:kern w:val="0"/>
          <w:sz w:val="28"/>
          <w:szCs w:val="28"/>
        </w:rPr>
        <w:t>4</w:t>
      </w:r>
      <w:r>
        <w:rPr>
          <w:rFonts w:ascii="仿宋_GB2312" w:eastAsia="仿宋_GB2312" w:hAnsi="宋体" w:cs="宋体"/>
          <w:color w:val="000000" w:themeColor="text1"/>
          <w:kern w:val="0"/>
          <w:sz w:val="28"/>
          <w:szCs w:val="28"/>
        </w:rPr>
        <w:t>0</w:t>
      </w:r>
      <w:r>
        <w:rPr>
          <w:rFonts w:ascii="仿宋_GB2312" w:eastAsia="仿宋_GB2312" w:hAnsi="宋体" w:cs="宋体"/>
          <w:color w:val="000000" w:themeColor="text1"/>
          <w:kern w:val="0"/>
          <w:sz w:val="28"/>
          <w:szCs w:val="28"/>
        </w:rPr>
        <w:t>周岁，</w:t>
      </w:r>
      <w:r>
        <w:rPr>
          <w:rFonts w:ascii="仿宋_GB2312" w:eastAsia="仿宋_GB2312" w:hAnsi="宋体" w:cs="宋体" w:hint="eastAsia"/>
          <w:color w:val="000000" w:themeColor="text1"/>
          <w:kern w:val="0"/>
          <w:sz w:val="28"/>
          <w:szCs w:val="28"/>
        </w:rPr>
        <w:t>能独立开展工作并具有相关研究领域的科研背景；</w:t>
      </w:r>
    </w:p>
    <w:p w:rsidR="00A61721" w:rsidRDefault="00240B80">
      <w:pPr>
        <w:spacing w:line="50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2</w:t>
      </w:r>
      <w:r>
        <w:rPr>
          <w:rFonts w:ascii="仿宋_GB2312" w:eastAsia="仿宋_GB2312"/>
          <w:color w:val="000000" w:themeColor="text1"/>
          <w:sz w:val="28"/>
          <w:szCs w:val="28"/>
        </w:rPr>
        <w:t>.</w:t>
      </w:r>
      <w:r>
        <w:rPr>
          <w:rFonts w:ascii="仿宋_GB2312" w:eastAsia="仿宋_GB2312"/>
          <w:color w:val="000000" w:themeColor="text1"/>
          <w:sz w:val="28"/>
          <w:szCs w:val="28"/>
        </w:rPr>
        <w:t>应用课题需是基于中科院超级计算资源开展的大规模计算及存储应用，</w:t>
      </w:r>
      <w:r>
        <w:rPr>
          <w:rFonts w:ascii="仿宋_GB2312" w:eastAsia="仿宋_GB2312" w:hint="eastAsia"/>
          <w:color w:val="000000" w:themeColor="text1"/>
          <w:sz w:val="28"/>
          <w:szCs w:val="28"/>
        </w:rPr>
        <w:t>具备一定的应用基础，</w:t>
      </w:r>
      <w:r>
        <w:rPr>
          <w:rFonts w:ascii="仿宋_GB2312" w:eastAsia="仿宋_GB2312"/>
          <w:color w:val="000000" w:themeColor="text1"/>
          <w:sz w:val="28"/>
          <w:szCs w:val="28"/>
        </w:rPr>
        <w:t>并</w:t>
      </w:r>
      <w:proofErr w:type="gramStart"/>
      <w:r>
        <w:rPr>
          <w:rFonts w:ascii="仿宋_GB2312" w:eastAsia="仿宋_GB2312"/>
          <w:color w:val="000000" w:themeColor="text1"/>
          <w:sz w:val="28"/>
          <w:szCs w:val="28"/>
        </w:rPr>
        <w:t>明确拟</w:t>
      </w:r>
      <w:proofErr w:type="gramEnd"/>
      <w:r>
        <w:rPr>
          <w:rFonts w:ascii="仿宋_GB2312" w:eastAsia="仿宋_GB2312"/>
          <w:color w:val="000000" w:themeColor="text1"/>
          <w:sz w:val="28"/>
          <w:szCs w:val="28"/>
        </w:rPr>
        <w:t>解决的科学、工程及产业技术问题，合理</w:t>
      </w:r>
      <w:proofErr w:type="gramStart"/>
      <w:r>
        <w:rPr>
          <w:rFonts w:ascii="仿宋_GB2312" w:eastAsia="仿宋_GB2312"/>
          <w:color w:val="000000" w:themeColor="text1"/>
          <w:sz w:val="28"/>
          <w:szCs w:val="28"/>
        </w:rPr>
        <w:t>评估</w:t>
      </w:r>
      <w:r>
        <w:rPr>
          <w:rFonts w:ascii="仿宋_GB2312" w:eastAsia="仿宋_GB2312" w:hint="eastAsia"/>
          <w:color w:val="000000" w:themeColor="text1"/>
          <w:sz w:val="28"/>
          <w:szCs w:val="28"/>
        </w:rPr>
        <w:t>算力</w:t>
      </w:r>
      <w:r>
        <w:rPr>
          <w:rFonts w:ascii="仿宋_GB2312" w:eastAsia="仿宋_GB2312"/>
          <w:color w:val="000000" w:themeColor="text1"/>
          <w:sz w:val="28"/>
          <w:szCs w:val="28"/>
        </w:rPr>
        <w:t>需求</w:t>
      </w:r>
      <w:proofErr w:type="gramEnd"/>
      <w:r>
        <w:rPr>
          <w:rFonts w:ascii="仿宋_GB2312" w:eastAsia="仿宋_GB2312"/>
          <w:color w:val="000000" w:themeColor="text1"/>
          <w:sz w:val="28"/>
          <w:szCs w:val="28"/>
        </w:rPr>
        <w:t>，明确预期成果。</w:t>
      </w:r>
    </w:p>
    <w:p w:rsidR="00A61721" w:rsidRDefault="00A61721">
      <w:pPr>
        <w:spacing w:line="500" w:lineRule="exact"/>
        <w:ind w:firstLineChars="200" w:firstLine="560"/>
        <w:rPr>
          <w:rFonts w:ascii="仿宋_GB2312" w:eastAsia="仿宋_GB2312"/>
          <w:sz w:val="28"/>
          <w:szCs w:val="28"/>
        </w:rPr>
      </w:pPr>
    </w:p>
    <w:p w:rsidR="00A61721" w:rsidRDefault="00240B80">
      <w:pPr>
        <w:spacing w:line="500" w:lineRule="exact"/>
        <w:rPr>
          <w:rFonts w:ascii="黑体" w:eastAsia="黑体" w:hAnsi="黑体" w:cs="宋体"/>
          <w:b/>
          <w:bCs/>
          <w:color w:val="000000" w:themeColor="text1"/>
          <w:kern w:val="0"/>
          <w:sz w:val="28"/>
          <w:szCs w:val="28"/>
        </w:rPr>
      </w:pPr>
      <w:r>
        <w:rPr>
          <w:rFonts w:ascii="黑体" w:eastAsia="黑体" w:hAnsi="黑体" w:cs="宋体"/>
          <w:b/>
          <w:bCs/>
          <w:color w:val="000000" w:themeColor="text1"/>
          <w:kern w:val="0"/>
          <w:sz w:val="28"/>
          <w:szCs w:val="28"/>
        </w:rPr>
        <w:t>四</w:t>
      </w:r>
      <w:r>
        <w:rPr>
          <w:rFonts w:ascii="黑体" w:eastAsia="黑体" w:hAnsi="黑体" w:cs="宋体" w:hint="eastAsia"/>
          <w:b/>
          <w:bCs/>
          <w:color w:val="000000" w:themeColor="text1"/>
          <w:kern w:val="0"/>
          <w:sz w:val="28"/>
          <w:szCs w:val="28"/>
        </w:rPr>
        <w:t>．征集安排</w:t>
      </w:r>
    </w:p>
    <w:p w:rsidR="00A61721" w:rsidRDefault="00240B80">
      <w:pPr>
        <w:spacing w:line="50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1.2023</w:t>
      </w:r>
      <w:r>
        <w:rPr>
          <w:rFonts w:ascii="仿宋_GB2312" w:eastAsia="仿宋_GB2312" w:hint="eastAsia"/>
          <w:color w:val="000000" w:themeColor="text1"/>
          <w:sz w:val="28"/>
          <w:szCs w:val="28"/>
        </w:rPr>
        <w:t>年</w:t>
      </w:r>
      <w:r>
        <w:rPr>
          <w:rFonts w:ascii="仿宋_GB2312" w:eastAsia="仿宋_GB2312" w:hint="eastAsia"/>
          <w:color w:val="000000" w:themeColor="text1"/>
          <w:sz w:val="28"/>
          <w:szCs w:val="28"/>
        </w:rPr>
        <w:t>9</w:t>
      </w:r>
      <w:r>
        <w:rPr>
          <w:rFonts w:ascii="仿宋_GB2312" w:eastAsia="仿宋_GB2312" w:hint="eastAsia"/>
          <w:color w:val="000000" w:themeColor="text1"/>
          <w:sz w:val="28"/>
          <w:szCs w:val="28"/>
        </w:rPr>
        <w:t>月</w:t>
      </w:r>
      <w:r>
        <w:rPr>
          <w:rFonts w:ascii="仿宋_GB2312" w:eastAsia="仿宋_GB2312" w:hint="eastAsia"/>
          <w:color w:val="000000" w:themeColor="text1"/>
          <w:sz w:val="28"/>
          <w:szCs w:val="28"/>
        </w:rPr>
        <w:t>2</w:t>
      </w:r>
      <w:r>
        <w:rPr>
          <w:rFonts w:ascii="仿宋_GB2312" w:eastAsia="仿宋_GB2312"/>
          <w:color w:val="000000" w:themeColor="text1"/>
          <w:sz w:val="28"/>
          <w:szCs w:val="28"/>
        </w:rPr>
        <w:t>0</w:t>
      </w:r>
      <w:r>
        <w:rPr>
          <w:rFonts w:ascii="仿宋_GB2312" w:eastAsia="仿宋_GB2312" w:hint="eastAsia"/>
          <w:color w:val="000000" w:themeColor="text1"/>
          <w:sz w:val="28"/>
          <w:szCs w:val="28"/>
        </w:rPr>
        <w:t>日前，申请人将活动申请表（附件</w:t>
      </w:r>
      <w:r>
        <w:rPr>
          <w:rFonts w:ascii="仿宋_GB2312" w:eastAsia="仿宋_GB2312"/>
          <w:color w:val="000000" w:themeColor="text1"/>
          <w:sz w:val="28"/>
          <w:szCs w:val="28"/>
        </w:rPr>
        <w:t>1</w:t>
      </w:r>
      <w:r>
        <w:rPr>
          <w:rFonts w:ascii="仿宋_GB2312" w:eastAsia="仿宋_GB2312" w:hint="eastAsia"/>
          <w:color w:val="000000" w:themeColor="text1"/>
          <w:sz w:val="28"/>
          <w:szCs w:val="28"/>
        </w:rPr>
        <w:t>）</w:t>
      </w:r>
      <w:r>
        <w:rPr>
          <w:rStyle w:val="a6"/>
          <w:rFonts w:ascii="仿宋_GB2312" w:eastAsia="仿宋_GB2312" w:hint="eastAsia"/>
          <w:color w:val="000000" w:themeColor="text1"/>
          <w:sz w:val="28"/>
          <w:szCs w:val="28"/>
          <w:u w:val="none"/>
        </w:rPr>
        <w:t>发送至</w:t>
      </w:r>
      <w:r>
        <w:rPr>
          <w:rStyle w:val="a6"/>
          <w:rFonts w:ascii="仿宋_GB2312" w:eastAsia="仿宋_GB2312" w:hint="eastAsia"/>
          <w:color w:val="000000" w:themeColor="text1"/>
          <w:sz w:val="28"/>
          <w:szCs w:val="28"/>
          <w:u w:val="none"/>
        </w:rPr>
        <w:lastRenderedPageBreak/>
        <w:t>联系人柴芳姣</w:t>
      </w:r>
      <w:r>
        <w:rPr>
          <w:rStyle w:val="a6"/>
          <w:rFonts w:ascii="仿宋_GB2312" w:eastAsia="仿宋_GB2312" w:hint="eastAsia"/>
          <w:color w:val="000000" w:themeColor="text1"/>
          <w:sz w:val="28"/>
          <w:szCs w:val="28"/>
          <w:u w:val="none"/>
        </w:rPr>
        <w:t>（邮箱：</w:t>
      </w:r>
      <w:r>
        <w:rPr>
          <w:rStyle w:val="a6"/>
          <w:rFonts w:ascii="仿宋_GB2312" w:eastAsia="仿宋_GB2312"/>
          <w:color w:val="000000" w:themeColor="text1"/>
          <w:sz w:val="28"/>
          <w:szCs w:val="28"/>
          <w:u w:val="none"/>
        </w:rPr>
        <w:t>chaifj</w:t>
      </w:r>
      <w:r>
        <w:rPr>
          <w:rStyle w:val="a6"/>
          <w:rFonts w:ascii="仿宋_GB2312" w:eastAsia="仿宋_GB2312"/>
          <w:color w:val="000000" w:themeColor="text1"/>
          <w:sz w:val="28"/>
          <w:szCs w:val="28"/>
          <w:u w:val="none"/>
        </w:rPr>
        <w:t>@cnic.cn</w:t>
      </w:r>
      <w:r>
        <w:rPr>
          <w:rStyle w:val="a6"/>
          <w:rFonts w:ascii="仿宋_GB2312" w:eastAsia="仿宋_GB2312"/>
          <w:color w:val="000000" w:themeColor="text1"/>
          <w:sz w:val="28"/>
          <w:szCs w:val="28"/>
          <w:u w:val="none"/>
        </w:rPr>
        <w:t>，</w:t>
      </w:r>
      <w:r>
        <w:rPr>
          <w:rStyle w:val="a6"/>
          <w:rFonts w:ascii="仿宋_GB2312" w:eastAsia="仿宋_GB2312" w:hint="eastAsia"/>
          <w:color w:val="000000" w:themeColor="text1"/>
          <w:sz w:val="28"/>
          <w:szCs w:val="28"/>
          <w:u w:val="none"/>
        </w:rPr>
        <w:t>座机：</w:t>
      </w:r>
      <w:r>
        <w:rPr>
          <w:rStyle w:val="a6"/>
          <w:rFonts w:ascii="仿宋_GB2312" w:eastAsia="仿宋_GB2312" w:hint="eastAsia"/>
          <w:color w:val="000000" w:themeColor="text1"/>
          <w:sz w:val="28"/>
          <w:szCs w:val="28"/>
          <w:u w:val="none"/>
        </w:rPr>
        <w:t>0</w:t>
      </w:r>
      <w:r>
        <w:rPr>
          <w:rStyle w:val="a6"/>
          <w:rFonts w:ascii="仿宋_GB2312" w:eastAsia="仿宋_GB2312"/>
          <w:color w:val="000000" w:themeColor="text1"/>
          <w:sz w:val="28"/>
          <w:szCs w:val="28"/>
          <w:u w:val="none"/>
        </w:rPr>
        <w:t>10-58812819</w:t>
      </w:r>
      <w:bookmarkStart w:id="0" w:name="_GoBack"/>
      <w:bookmarkEnd w:id="0"/>
      <w:r>
        <w:rPr>
          <w:rStyle w:val="a6"/>
          <w:rFonts w:ascii="仿宋_GB2312" w:eastAsia="仿宋_GB2312"/>
          <w:color w:val="000000" w:themeColor="text1"/>
          <w:sz w:val="28"/>
          <w:szCs w:val="28"/>
          <w:u w:val="none"/>
        </w:rPr>
        <w:t>）</w:t>
      </w:r>
      <w:r>
        <w:rPr>
          <w:rFonts w:ascii="仿宋_GB2312" w:eastAsia="仿宋_GB2312" w:hint="eastAsia"/>
          <w:color w:val="000000" w:themeColor="text1"/>
          <w:sz w:val="28"/>
          <w:szCs w:val="28"/>
        </w:rPr>
        <w:t>。</w:t>
      </w:r>
    </w:p>
    <w:p w:rsidR="00A61721" w:rsidRDefault="00240B80">
      <w:pPr>
        <w:spacing w:line="500" w:lineRule="exact"/>
        <w:ind w:firstLineChars="200" w:firstLine="560"/>
        <w:rPr>
          <w:rFonts w:ascii="仿宋_GB2312" w:eastAsia="仿宋_GB2312"/>
          <w:sz w:val="28"/>
          <w:szCs w:val="28"/>
        </w:rPr>
      </w:pPr>
      <w:r>
        <w:rPr>
          <w:rFonts w:ascii="仿宋_GB2312" w:eastAsia="仿宋_GB2312"/>
          <w:color w:val="000000" w:themeColor="text1"/>
          <w:sz w:val="28"/>
          <w:szCs w:val="28"/>
        </w:rPr>
        <w:t>2.</w:t>
      </w:r>
      <w:r>
        <w:rPr>
          <w:rFonts w:ascii="仿宋_GB2312" w:eastAsia="仿宋_GB2312" w:hint="eastAsia"/>
          <w:sz w:val="28"/>
        </w:rPr>
        <w:t xml:space="preserve"> </w:t>
      </w:r>
      <w:proofErr w:type="gramStart"/>
      <w:r>
        <w:rPr>
          <w:rFonts w:ascii="仿宋_GB2312" w:eastAsia="仿宋_GB2312" w:hint="eastAsia"/>
          <w:sz w:val="28"/>
        </w:rPr>
        <w:t>超算中心</w:t>
      </w:r>
      <w:proofErr w:type="gramEnd"/>
      <w:r>
        <w:rPr>
          <w:rFonts w:ascii="仿宋_GB2312" w:eastAsia="仿宋_GB2312" w:hint="eastAsia"/>
          <w:sz w:val="28"/>
        </w:rPr>
        <w:t>陆续完善专家库，并</w:t>
      </w:r>
      <w:r>
        <w:rPr>
          <w:rFonts w:ascii="仿宋_GB2312" w:eastAsia="仿宋_GB2312" w:hint="eastAsia"/>
          <w:color w:val="000000" w:themeColor="text1"/>
          <w:sz w:val="28"/>
          <w:szCs w:val="28"/>
        </w:rPr>
        <w:t>组织专家对应用</w:t>
      </w:r>
      <w:r>
        <w:rPr>
          <w:rFonts w:ascii="仿宋_GB2312" w:eastAsia="仿宋_GB2312" w:hint="eastAsia"/>
          <w:sz w:val="28"/>
          <w:szCs w:val="28"/>
        </w:rPr>
        <w:t>课题进行遴选评议，</w:t>
      </w:r>
      <w:r>
        <w:rPr>
          <w:rFonts w:ascii="仿宋_GB2312" w:eastAsia="仿宋_GB2312"/>
          <w:sz w:val="28"/>
          <w:szCs w:val="28"/>
        </w:rPr>
        <w:t>从申请课题所开展的科学与工程计算对所在领域的重要性、计算效果的提升、对国产异构系统软件生态的贡献以及成果显示度等方面进行评价。最终</w:t>
      </w:r>
      <w:r>
        <w:rPr>
          <w:rFonts w:ascii="仿宋_GB2312" w:eastAsia="仿宋_GB2312" w:hint="eastAsia"/>
          <w:sz w:val="28"/>
          <w:szCs w:val="28"/>
        </w:rPr>
        <w:t>遴选出一定数量的应用课题。</w:t>
      </w:r>
    </w:p>
    <w:p w:rsidR="00A61721" w:rsidRDefault="00240B80">
      <w:pPr>
        <w:spacing w:line="50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Pr>
          <w:rFonts w:ascii="仿宋_GB2312" w:eastAsia="仿宋_GB2312"/>
          <w:color w:val="000000" w:themeColor="text1"/>
          <w:sz w:val="28"/>
          <w:szCs w:val="28"/>
        </w:rPr>
        <w:t>.</w:t>
      </w:r>
      <w:r>
        <w:rPr>
          <w:rFonts w:ascii="仿宋_GB2312" w:eastAsia="仿宋_GB2312" w:hint="eastAsia"/>
          <w:sz w:val="28"/>
          <w:szCs w:val="28"/>
        </w:rPr>
        <w:t xml:space="preserve"> </w:t>
      </w:r>
      <w:r>
        <w:rPr>
          <w:rFonts w:ascii="仿宋_GB2312" w:eastAsia="仿宋_GB2312" w:hint="eastAsia"/>
          <w:sz w:val="28"/>
          <w:szCs w:val="28"/>
        </w:rPr>
        <w:t>入选的应用课题</w:t>
      </w:r>
      <w:r>
        <w:rPr>
          <w:rFonts w:ascii="仿宋_GB2312" w:eastAsia="仿宋_GB2312" w:hint="eastAsia"/>
          <w:color w:val="000000" w:themeColor="text1"/>
          <w:sz w:val="28"/>
          <w:szCs w:val="28"/>
        </w:rPr>
        <w:t>需合理评估计算需求，最高可获得</w:t>
      </w:r>
      <w:r>
        <w:rPr>
          <w:rFonts w:ascii="仿宋_GB2312" w:eastAsia="仿宋_GB2312" w:hint="eastAsia"/>
          <w:color w:val="000000" w:themeColor="text1"/>
          <w:sz w:val="28"/>
          <w:szCs w:val="28"/>
        </w:rPr>
        <w:t>300</w:t>
      </w:r>
      <w:r>
        <w:rPr>
          <w:rFonts w:ascii="仿宋_GB2312" w:eastAsia="仿宋_GB2312" w:hint="eastAsia"/>
          <w:color w:val="000000" w:themeColor="text1"/>
          <w:sz w:val="28"/>
          <w:szCs w:val="28"/>
        </w:rPr>
        <w:t>万</w:t>
      </w:r>
      <w:r>
        <w:rPr>
          <w:rFonts w:ascii="仿宋_GB2312" w:eastAsia="仿宋_GB2312" w:hint="eastAsia"/>
          <w:color w:val="000000" w:themeColor="text1"/>
          <w:sz w:val="28"/>
          <w:szCs w:val="28"/>
        </w:rPr>
        <w:t>C</w:t>
      </w:r>
      <w:r>
        <w:rPr>
          <w:rFonts w:ascii="仿宋_GB2312" w:eastAsia="仿宋_GB2312"/>
          <w:color w:val="000000" w:themeColor="text1"/>
          <w:sz w:val="28"/>
          <w:szCs w:val="28"/>
        </w:rPr>
        <w:t>PU</w:t>
      </w:r>
      <w:r>
        <w:rPr>
          <w:rFonts w:ascii="仿宋_GB2312" w:eastAsia="仿宋_GB2312" w:hint="eastAsia"/>
          <w:color w:val="000000" w:themeColor="text1"/>
          <w:sz w:val="28"/>
          <w:szCs w:val="28"/>
        </w:rPr>
        <w:t>核时（或等值的</w:t>
      </w:r>
      <w:r>
        <w:rPr>
          <w:rFonts w:ascii="仿宋_GB2312" w:eastAsia="仿宋_GB2312" w:hint="eastAsia"/>
          <w:color w:val="000000" w:themeColor="text1"/>
          <w:sz w:val="28"/>
          <w:szCs w:val="28"/>
        </w:rPr>
        <w:t>C</w:t>
      </w:r>
      <w:r>
        <w:rPr>
          <w:rFonts w:ascii="仿宋_GB2312" w:eastAsia="仿宋_GB2312"/>
          <w:color w:val="000000" w:themeColor="text1"/>
          <w:sz w:val="28"/>
          <w:szCs w:val="28"/>
        </w:rPr>
        <w:t>PU</w:t>
      </w:r>
      <w:r>
        <w:rPr>
          <w:rFonts w:ascii="仿宋_GB2312" w:eastAsia="仿宋_GB2312" w:hint="eastAsia"/>
          <w:color w:val="000000" w:themeColor="text1"/>
          <w:sz w:val="28"/>
          <w:szCs w:val="28"/>
        </w:rPr>
        <w:t>核时</w:t>
      </w:r>
      <w:r>
        <w:rPr>
          <w:rFonts w:ascii="仿宋_GB2312" w:eastAsia="仿宋_GB2312" w:hint="eastAsia"/>
          <w:color w:val="000000" w:themeColor="text1"/>
          <w:sz w:val="28"/>
          <w:szCs w:val="28"/>
        </w:rPr>
        <w:t>+D</w:t>
      </w:r>
      <w:r>
        <w:rPr>
          <w:rFonts w:ascii="仿宋_GB2312" w:eastAsia="仿宋_GB2312"/>
          <w:color w:val="000000" w:themeColor="text1"/>
          <w:sz w:val="28"/>
          <w:szCs w:val="28"/>
        </w:rPr>
        <w:t>CU</w:t>
      </w:r>
      <w:r>
        <w:rPr>
          <w:rFonts w:ascii="仿宋_GB2312" w:eastAsia="仿宋_GB2312"/>
          <w:color w:val="000000" w:themeColor="text1"/>
          <w:sz w:val="28"/>
          <w:szCs w:val="28"/>
        </w:rPr>
        <w:t>卡时</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w:t>
      </w:r>
      <w:r>
        <w:rPr>
          <w:rFonts w:ascii="仿宋_GB2312" w:eastAsia="仿宋_GB2312"/>
          <w:color w:val="000000" w:themeColor="text1"/>
          <w:sz w:val="28"/>
          <w:szCs w:val="28"/>
        </w:rPr>
        <w:t>5</w:t>
      </w:r>
      <w:r>
        <w:rPr>
          <w:rFonts w:ascii="仿宋_GB2312" w:eastAsia="仿宋_GB2312" w:hint="eastAsia"/>
          <w:color w:val="000000" w:themeColor="text1"/>
          <w:sz w:val="28"/>
          <w:szCs w:val="28"/>
        </w:rPr>
        <w:t>TB</w:t>
      </w:r>
      <w:r>
        <w:rPr>
          <w:rFonts w:ascii="仿宋_GB2312" w:eastAsia="仿宋_GB2312" w:hint="eastAsia"/>
          <w:color w:val="000000" w:themeColor="text1"/>
          <w:sz w:val="28"/>
          <w:szCs w:val="28"/>
        </w:rPr>
        <w:t>存储的</w:t>
      </w:r>
      <w:proofErr w:type="gramStart"/>
      <w:r>
        <w:rPr>
          <w:rFonts w:ascii="仿宋_GB2312" w:eastAsia="仿宋_GB2312" w:hint="eastAsia"/>
          <w:color w:val="000000" w:themeColor="text1"/>
          <w:sz w:val="28"/>
          <w:szCs w:val="28"/>
        </w:rPr>
        <w:t>“东方”超算系统</w:t>
      </w:r>
      <w:proofErr w:type="gramEnd"/>
      <w:r>
        <w:rPr>
          <w:rFonts w:ascii="仿宋_GB2312" w:eastAsia="仿宋_GB2312" w:hint="eastAsia"/>
          <w:color w:val="000000" w:themeColor="text1"/>
          <w:sz w:val="28"/>
          <w:szCs w:val="28"/>
        </w:rPr>
        <w:t>免费计算资源支持，并提供相应的技术支持服务，有效期</w:t>
      </w:r>
      <w:r>
        <w:rPr>
          <w:rFonts w:ascii="仿宋_GB2312" w:eastAsia="仿宋_GB2312" w:hint="eastAsia"/>
          <w:color w:val="000000" w:themeColor="text1"/>
          <w:sz w:val="28"/>
          <w:szCs w:val="28"/>
        </w:rPr>
        <w:t>1</w:t>
      </w:r>
      <w:r>
        <w:rPr>
          <w:rFonts w:ascii="仿宋_GB2312" w:eastAsia="仿宋_GB2312" w:hint="eastAsia"/>
          <w:color w:val="000000" w:themeColor="text1"/>
          <w:sz w:val="28"/>
          <w:szCs w:val="28"/>
        </w:rPr>
        <w:t>年</w:t>
      </w:r>
      <w:r>
        <w:rPr>
          <w:rFonts w:ascii="仿宋_GB2312" w:eastAsia="仿宋_GB2312" w:hint="eastAsia"/>
          <w:color w:val="000000" w:themeColor="text1"/>
          <w:sz w:val="28"/>
          <w:szCs w:val="28"/>
        </w:rPr>
        <w:t>;</w:t>
      </w:r>
    </w:p>
    <w:p w:rsidR="00A61721" w:rsidRDefault="00240B80">
      <w:pPr>
        <w:spacing w:line="50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 xml:space="preserve">4. </w:t>
      </w:r>
      <w:r>
        <w:rPr>
          <w:rFonts w:ascii="仿宋_GB2312" w:eastAsia="仿宋_GB2312" w:hint="eastAsia"/>
          <w:color w:val="000000" w:themeColor="text1"/>
          <w:sz w:val="28"/>
          <w:szCs w:val="28"/>
        </w:rPr>
        <w:t>执行期内未使用完的机时，原则上视为放弃，</w:t>
      </w:r>
      <w:r>
        <w:rPr>
          <w:rFonts w:ascii="仿宋_GB2312" w:eastAsia="仿宋_GB2312"/>
          <w:color w:val="000000" w:themeColor="text1"/>
          <w:sz w:val="28"/>
          <w:szCs w:val="28"/>
        </w:rPr>
        <w:t>如有特殊原因可</w:t>
      </w:r>
      <w:proofErr w:type="gramStart"/>
      <w:r>
        <w:rPr>
          <w:rFonts w:ascii="仿宋_GB2312" w:eastAsia="仿宋_GB2312"/>
          <w:color w:val="000000" w:themeColor="text1"/>
          <w:sz w:val="28"/>
          <w:szCs w:val="28"/>
        </w:rPr>
        <w:t>向</w:t>
      </w:r>
      <w:r>
        <w:rPr>
          <w:rFonts w:ascii="仿宋_GB2312" w:eastAsia="仿宋_GB2312" w:hint="eastAsia"/>
          <w:sz w:val="28"/>
        </w:rPr>
        <w:t>超算中心</w:t>
      </w:r>
      <w:proofErr w:type="gramEnd"/>
      <w:r>
        <w:rPr>
          <w:rFonts w:ascii="仿宋_GB2312" w:eastAsia="仿宋_GB2312" w:hint="eastAsia"/>
          <w:sz w:val="28"/>
        </w:rPr>
        <w:t>申请</w:t>
      </w:r>
      <w:r>
        <w:rPr>
          <w:rFonts w:ascii="仿宋_GB2312" w:eastAsia="仿宋_GB2312"/>
          <w:color w:val="000000" w:themeColor="text1"/>
          <w:sz w:val="28"/>
          <w:szCs w:val="28"/>
        </w:rPr>
        <w:t>延期。</w:t>
      </w:r>
    </w:p>
    <w:p w:rsidR="00A61721" w:rsidRDefault="00240B80">
      <w:pPr>
        <w:widowControl/>
        <w:jc w:val="left"/>
        <w:rPr>
          <w:rFonts w:ascii="仿宋_GB2312" w:eastAsia="仿宋_GB2312" w:hAnsi="宋体" w:cs="宋体"/>
          <w:color w:val="000000" w:themeColor="text1"/>
          <w:kern w:val="0"/>
          <w:sz w:val="28"/>
          <w:szCs w:val="28"/>
        </w:rPr>
      </w:pPr>
      <w:r>
        <w:rPr>
          <w:rFonts w:ascii="仿宋_GB2312" w:eastAsia="仿宋_GB2312"/>
          <w:color w:val="000000" w:themeColor="text1"/>
          <w:sz w:val="28"/>
          <w:szCs w:val="28"/>
        </w:rPr>
        <w:br w:type="page"/>
      </w:r>
    </w:p>
    <w:p w:rsidR="00A61721" w:rsidRDefault="00240B80">
      <w:pPr>
        <w:pStyle w:val="CM3"/>
        <w:rPr>
          <w:rFonts w:ascii="黑体" w:eastAsia="黑体" w:hAnsi="黑体"/>
          <w:sz w:val="36"/>
          <w:szCs w:val="36"/>
        </w:rPr>
      </w:pPr>
      <w:r>
        <w:rPr>
          <w:rFonts w:ascii="黑体" w:eastAsia="黑体" w:hAnsi="黑体" w:hint="eastAsia"/>
          <w:b/>
          <w:bCs/>
          <w:sz w:val="28"/>
          <w:szCs w:val="28"/>
        </w:rPr>
        <w:lastRenderedPageBreak/>
        <w:t>附件</w:t>
      </w:r>
      <w:r>
        <w:rPr>
          <w:rFonts w:ascii="黑体" w:eastAsia="黑体" w:hAnsi="黑体" w:hint="eastAsia"/>
          <w:b/>
          <w:bCs/>
          <w:sz w:val="28"/>
          <w:szCs w:val="28"/>
        </w:rPr>
        <w:t>1</w:t>
      </w:r>
      <w:r>
        <w:rPr>
          <w:rFonts w:ascii="黑体" w:eastAsia="黑体" w:hAnsi="黑体" w:hint="eastAsia"/>
          <w:b/>
          <w:bCs/>
          <w:sz w:val="36"/>
          <w:szCs w:val="36"/>
        </w:rPr>
        <w:t>：</w:t>
      </w:r>
    </w:p>
    <w:p w:rsidR="00A61721" w:rsidRDefault="00240B80">
      <w:pPr>
        <w:pStyle w:val="CM3"/>
        <w:jc w:val="center"/>
        <w:rPr>
          <w:rFonts w:ascii="黑体" w:eastAsia="黑体" w:hAnsi="黑体"/>
          <w:sz w:val="36"/>
          <w:szCs w:val="36"/>
        </w:rPr>
      </w:pPr>
      <w:r>
        <w:rPr>
          <w:rFonts w:ascii="黑体" w:eastAsia="黑体" w:hAnsi="黑体" w:hint="eastAsia"/>
          <w:sz w:val="36"/>
          <w:szCs w:val="36"/>
        </w:rPr>
        <w:t>“东方之星”青年科学家创新基金申请书（</w:t>
      </w:r>
      <w:r>
        <w:rPr>
          <w:rFonts w:ascii="黑体" w:eastAsia="黑体" w:hAnsi="黑体" w:hint="eastAsia"/>
          <w:sz w:val="36"/>
          <w:szCs w:val="36"/>
        </w:rPr>
        <w:t>2</w:t>
      </w:r>
      <w:r>
        <w:rPr>
          <w:rFonts w:ascii="黑体" w:eastAsia="黑体" w:hAnsi="黑体"/>
          <w:sz w:val="36"/>
          <w:szCs w:val="36"/>
        </w:rPr>
        <w:t>023</w:t>
      </w:r>
      <w:r>
        <w:rPr>
          <w:rFonts w:ascii="黑体" w:eastAsia="黑体" w:hAnsi="黑体" w:hint="eastAsia"/>
          <w:sz w:val="36"/>
          <w:szCs w:val="36"/>
        </w:rPr>
        <w:t>）</w:t>
      </w:r>
    </w:p>
    <w:p w:rsidR="00A61721" w:rsidRDefault="00240B80">
      <w:pPr>
        <w:pStyle w:val="Default"/>
        <w:rPr>
          <w:rFonts w:ascii="仿宋_GB2312" w:eastAsia="仿宋_GB2312" w:hAnsiTheme="minorHAnsi" w:cstheme="minorBidi"/>
          <w:color w:val="auto"/>
          <w:kern w:val="2"/>
          <w:sz w:val="28"/>
          <w:szCs w:val="28"/>
        </w:rPr>
      </w:pPr>
      <w:proofErr w:type="gramStart"/>
      <w:r>
        <w:rPr>
          <w:rFonts w:ascii="仿宋_GB2312" w:eastAsia="仿宋_GB2312" w:hAnsiTheme="minorHAnsi" w:cstheme="minorBidi"/>
          <w:color w:val="auto"/>
          <w:kern w:val="2"/>
          <w:sz w:val="28"/>
          <w:szCs w:val="28"/>
        </w:rPr>
        <w:t>一</w:t>
      </w:r>
      <w:proofErr w:type="gramEnd"/>
      <w:r>
        <w:rPr>
          <w:rFonts w:ascii="仿宋_GB2312" w:eastAsia="仿宋_GB2312" w:hAnsiTheme="minorHAnsi" w:cstheme="minorBidi" w:hint="eastAsia"/>
          <w:color w:val="auto"/>
          <w:kern w:val="2"/>
          <w:sz w:val="28"/>
          <w:szCs w:val="28"/>
        </w:rPr>
        <w:t>．</w:t>
      </w:r>
      <w:r>
        <w:rPr>
          <w:rFonts w:ascii="仿宋_GB2312" w:eastAsia="仿宋_GB2312" w:hAnsiTheme="minorHAnsi" w:cstheme="minorBidi"/>
          <w:color w:val="auto"/>
          <w:kern w:val="2"/>
          <w:sz w:val="28"/>
          <w:szCs w:val="28"/>
        </w:rPr>
        <w:t>基本信息</w:t>
      </w:r>
    </w:p>
    <w:tbl>
      <w:tblPr>
        <w:tblW w:w="8931" w:type="dxa"/>
        <w:jc w:val="center"/>
        <w:tblLayout w:type="fixed"/>
        <w:tblLook w:val="04A0" w:firstRow="1" w:lastRow="0" w:firstColumn="1" w:lastColumn="0" w:noHBand="0" w:noVBand="1"/>
      </w:tblPr>
      <w:tblGrid>
        <w:gridCol w:w="1268"/>
        <w:gridCol w:w="1134"/>
        <w:gridCol w:w="992"/>
        <w:gridCol w:w="284"/>
        <w:gridCol w:w="709"/>
        <w:gridCol w:w="433"/>
        <w:gridCol w:w="354"/>
        <w:gridCol w:w="772"/>
        <w:gridCol w:w="1369"/>
        <w:gridCol w:w="757"/>
        <w:gridCol w:w="859"/>
      </w:tblGrid>
      <w:tr w:rsidR="00A61721">
        <w:trPr>
          <w:trHeight w:hRule="exact" w:val="397"/>
          <w:jc w:val="center"/>
        </w:trPr>
        <w:tc>
          <w:tcPr>
            <w:tcW w:w="1268" w:type="dxa"/>
            <w:tcBorders>
              <w:top w:val="single" w:sz="4" w:space="0" w:color="auto"/>
              <w:left w:val="single" w:sz="6" w:space="0" w:color="000000"/>
              <w:bottom w:val="nil"/>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应用课题</w:t>
            </w:r>
          </w:p>
        </w:tc>
        <w:tc>
          <w:tcPr>
            <w:tcW w:w="1134"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课题名称</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cs="Times New Roman"/>
                <w:color w:val="auto"/>
                <w:sz w:val="21"/>
                <w:szCs w:val="21"/>
              </w:rPr>
            </w:pPr>
          </w:p>
        </w:tc>
      </w:tr>
      <w:tr w:rsidR="00A61721">
        <w:trPr>
          <w:trHeight w:hRule="exact" w:val="397"/>
          <w:jc w:val="center"/>
        </w:trPr>
        <w:tc>
          <w:tcPr>
            <w:tcW w:w="1268" w:type="dxa"/>
            <w:tcBorders>
              <w:top w:val="single" w:sz="4" w:space="0" w:color="auto"/>
              <w:left w:val="single" w:sz="6" w:space="0" w:color="000000"/>
              <w:bottom w:val="nil"/>
              <w:right w:val="single" w:sz="6" w:space="0" w:color="000000"/>
            </w:tcBorders>
            <w:vAlign w:val="center"/>
          </w:tcPr>
          <w:p w:rsidR="00A61721" w:rsidRDefault="00240B80">
            <w:pPr>
              <w:pStyle w:val="Default"/>
              <w:jc w:val="center"/>
              <w:rPr>
                <w:rFonts w:hAnsi="宋体"/>
                <w:sz w:val="21"/>
                <w:szCs w:val="21"/>
              </w:rPr>
            </w:pPr>
            <w:r>
              <w:rPr>
                <w:rFonts w:hAnsi="宋体" w:cs="Times New Roman" w:hint="eastAsia"/>
                <w:color w:val="auto"/>
                <w:sz w:val="21"/>
                <w:szCs w:val="21"/>
              </w:rPr>
              <w:t>依托单位</w:t>
            </w:r>
          </w:p>
        </w:tc>
        <w:tc>
          <w:tcPr>
            <w:tcW w:w="1134"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单位名称</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cs="Times New Roman"/>
                <w:color w:val="auto"/>
                <w:sz w:val="21"/>
                <w:szCs w:val="21"/>
              </w:rPr>
            </w:pPr>
          </w:p>
        </w:tc>
      </w:tr>
      <w:tr w:rsidR="00A61721">
        <w:trPr>
          <w:trHeight w:hRule="exact" w:val="397"/>
          <w:jc w:val="center"/>
        </w:trPr>
        <w:tc>
          <w:tcPr>
            <w:tcW w:w="1268" w:type="dxa"/>
            <w:vMerge w:val="restart"/>
            <w:tcBorders>
              <w:top w:val="single" w:sz="4" w:space="0" w:color="auto"/>
              <w:left w:val="single" w:sz="6" w:space="0" w:color="000000"/>
              <w:bottom w:val="nil"/>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依托项目</w:t>
            </w:r>
          </w:p>
        </w:tc>
        <w:tc>
          <w:tcPr>
            <w:tcW w:w="1134"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项目名称</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cs="Times New Roman"/>
                <w:color w:val="auto"/>
                <w:sz w:val="21"/>
                <w:szCs w:val="21"/>
              </w:rPr>
            </w:pPr>
          </w:p>
        </w:tc>
      </w:tr>
      <w:tr w:rsidR="00A61721">
        <w:trPr>
          <w:trHeight w:hRule="exact" w:val="397"/>
          <w:jc w:val="center"/>
        </w:trPr>
        <w:tc>
          <w:tcPr>
            <w:tcW w:w="1268" w:type="dxa"/>
            <w:vMerge/>
            <w:tcBorders>
              <w:top w:val="single" w:sz="4" w:space="0" w:color="auto"/>
              <w:left w:val="single" w:sz="6" w:space="0" w:color="000000"/>
              <w:bottom w:val="nil"/>
              <w:right w:val="single" w:sz="6" w:space="0" w:color="000000"/>
            </w:tcBorders>
            <w:vAlign w:val="center"/>
          </w:tcPr>
          <w:p w:rsidR="00A61721" w:rsidRDefault="00A61721">
            <w:pPr>
              <w:widowControl/>
              <w:jc w:val="left"/>
              <w:rPr>
                <w:rFonts w:ascii="宋体" w:eastAsia="宋体" w:hAnsi="宋体" w:cs="宋体"/>
                <w:color w:val="000000"/>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所属领域</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cs="Times New Roman"/>
                <w:color w:val="auto"/>
                <w:sz w:val="21"/>
                <w:szCs w:val="21"/>
              </w:rPr>
            </w:pPr>
          </w:p>
        </w:tc>
      </w:tr>
      <w:tr w:rsidR="00A61721">
        <w:trPr>
          <w:trHeight w:hRule="exact" w:val="397"/>
          <w:jc w:val="center"/>
        </w:trPr>
        <w:tc>
          <w:tcPr>
            <w:tcW w:w="1268" w:type="dxa"/>
            <w:vMerge/>
            <w:tcBorders>
              <w:top w:val="single" w:sz="4" w:space="0" w:color="auto"/>
              <w:left w:val="single" w:sz="6" w:space="0" w:color="000000"/>
              <w:bottom w:val="nil"/>
              <w:right w:val="single" w:sz="6" w:space="0" w:color="000000"/>
            </w:tcBorders>
            <w:vAlign w:val="center"/>
          </w:tcPr>
          <w:p w:rsidR="00A61721" w:rsidRDefault="00A61721">
            <w:pPr>
              <w:widowControl/>
              <w:jc w:val="left"/>
              <w:rPr>
                <w:rFonts w:ascii="宋体" w:eastAsia="宋体" w:hAnsi="宋体" w:cs="宋体"/>
                <w:color w:val="000000"/>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项目期限</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sz w:val="21"/>
                <w:szCs w:val="21"/>
              </w:rPr>
            </w:pPr>
          </w:p>
        </w:tc>
      </w:tr>
      <w:tr w:rsidR="00A61721">
        <w:trPr>
          <w:trHeight w:hRule="exact" w:val="397"/>
          <w:jc w:val="center"/>
        </w:trPr>
        <w:tc>
          <w:tcPr>
            <w:tcW w:w="1268" w:type="dxa"/>
            <w:vMerge w:val="restart"/>
            <w:tcBorders>
              <w:top w:val="single" w:sz="4" w:space="0" w:color="auto"/>
              <w:left w:val="single" w:sz="6" w:space="0" w:color="000000"/>
              <w:bottom w:val="nil"/>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应用课题</w:t>
            </w:r>
          </w:p>
          <w:p w:rsidR="00A61721" w:rsidRDefault="00240B80">
            <w:pPr>
              <w:pStyle w:val="Default"/>
              <w:jc w:val="center"/>
              <w:rPr>
                <w:rFonts w:hAnsi="宋体"/>
                <w:sz w:val="21"/>
                <w:szCs w:val="21"/>
              </w:rPr>
            </w:pPr>
            <w:r>
              <w:rPr>
                <w:rFonts w:hAnsi="宋体" w:hint="eastAsia"/>
                <w:sz w:val="21"/>
                <w:szCs w:val="21"/>
              </w:rPr>
              <w:t>负责人</w:t>
            </w:r>
          </w:p>
        </w:tc>
        <w:tc>
          <w:tcPr>
            <w:tcW w:w="1134"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姓名</w:t>
            </w: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cs="Times New Roman"/>
                <w:color w:val="auto"/>
                <w:sz w:val="21"/>
                <w:szCs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cs="Times New Roman"/>
                <w:color w:val="auto"/>
                <w:sz w:val="21"/>
                <w:szCs w:val="21"/>
              </w:rPr>
            </w:pPr>
            <w:r>
              <w:rPr>
                <w:rFonts w:hAnsi="宋体" w:cs="Times New Roman" w:hint="eastAsia"/>
                <w:color w:val="auto"/>
                <w:sz w:val="21"/>
                <w:szCs w:val="21"/>
              </w:rPr>
              <w:t>性别</w:t>
            </w:r>
          </w:p>
        </w:tc>
        <w:tc>
          <w:tcPr>
            <w:tcW w:w="787" w:type="dxa"/>
            <w:gridSpan w:val="2"/>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cs="Times New Roman"/>
                <w:color w:val="auto"/>
                <w:sz w:val="21"/>
                <w:szCs w:val="21"/>
              </w:rPr>
            </w:pPr>
          </w:p>
        </w:tc>
        <w:tc>
          <w:tcPr>
            <w:tcW w:w="772"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年龄</w:t>
            </w:r>
          </w:p>
        </w:tc>
        <w:tc>
          <w:tcPr>
            <w:tcW w:w="1369" w:type="dxa"/>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cs="Times New Roman"/>
                <w:color w:val="auto"/>
                <w:sz w:val="21"/>
                <w:szCs w:val="21"/>
              </w:rPr>
            </w:pPr>
          </w:p>
        </w:tc>
        <w:tc>
          <w:tcPr>
            <w:tcW w:w="757"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rPr>
                <w:rFonts w:hAnsi="宋体" w:cs="Times New Roman"/>
                <w:color w:val="auto"/>
                <w:sz w:val="21"/>
                <w:szCs w:val="21"/>
              </w:rPr>
            </w:pPr>
            <w:r>
              <w:rPr>
                <w:rFonts w:hAnsi="宋体" w:hint="eastAsia"/>
                <w:sz w:val="21"/>
                <w:szCs w:val="21"/>
              </w:rPr>
              <w:t>职称</w:t>
            </w:r>
          </w:p>
        </w:tc>
        <w:tc>
          <w:tcPr>
            <w:tcW w:w="859" w:type="dxa"/>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cs="Times New Roman"/>
                <w:color w:val="auto"/>
                <w:sz w:val="21"/>
                <w:szCs w:val="21"/>
              </w:rPr>
            </w:pPr>
          </w:p>
        </w:tc>
      </w:tr>
      <w:tr w:rsidR="00A61721">
        <w:trPr>
          <w:trHeight w:hRule="exact" w:val="397"/>
          <w:jc w:val="center"/>
        </w:trPr>
        <w:tc>
          <w:tcPr>
            <w:tcW w:w="1268" w:type="dxa"/>
            <w:vMerge/>
            <w:tcBorders>
              <w:top w:val="single" w:sz="4" w:space="0" w:color="auto"/>
              <w:left w:val="single" w:sz="6" w:space="0" w:color="000000"/>
              <w:bottom w:val="nil"/>
              <w:right w:val="single" w:sz="6" w:space="0" w:color="000000"/>
            </w:tcBorders>
            <w:vAlign w:val="center"/>
          </w:tcPr>
          <w:p w:rsidR="00A61721" w:rsidRDefault="00A61721">
            <w:pPr>
              <w:widowControl/>
              <w:jc w:val="left"/>
              <w:rPr>
                <w:rFonts w:ascii="宋体" w:eastAsia="宋体" w:hAnsi="宋体" w:cs="宋体"/>
                <w:color w:val="000000"/>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电话</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sz w:val="21"/>
                <w:szCs w:val="21"/>
              </w:rPr>
            </w:pPr>
          </w:p>
        </w:tc>
        <w:tc>
          <w:tcPr>
            <w:tcW w:w="1559" w:type="dxa"/>
            <w:gridSpan w:val="3"/>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电子邮件</w:t>
            </w:r>
          </w:p>
        </w:tc>
        <w:tc>
          <w:tcPr>
            <w:tcW w:w="2985" w:type="dxa"/>
            <w:gridSpan w:val="3"/>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sz w:val="21"/>
                <w:szCs w:val="21"/>
              </w:rPr>
            </w:pPr>
          </w:p>
        </w:tc>
      </w:tr>
      <w:tr w:rsidR="00A61721">
        <w:trPr>
          <w:trHeight w:hRule="exact" w:val="397"/>
          <w:jc w:val="center"/>
        </w:trPr>
        <w:tc>
          <w:tcPr>
            <w:tcW w:w="1268" w:type="dxa"/>
            <w:vMerge/>
            <w:tcBorders>
              <w:top w:val="single" w:sz="4" w:space="0" w:color="auto"/>
              <w:left w:val="single" w:sz="6" w:space="0" w:color="000000"/>
              <w:bottom w:val="nil"/>
              <w:right w:val="single" w:sz="6" w:space="0" w:color="000000"/>
            </w:tcBorders>
            <w:vAlign w:val="center"/>
          </w:tcPr>
          <w:p w:rsidR="00A61721" w:rsidRDefault="00A61721">
            <w:pPr>
              <w:widowControl/>
              <w:jc w:val="left"/>
              <w:rPr>
                <w:rFonts w:ascii="宋体" w:eastAsia="宋体" w:hAnsi="宋体" w:cs="宋体"/>
                <w:color w:val="000000"/>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所在单位</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hAnsi="宋体"/>
                <w:sz w:val="21"/>
                <w:szCs w:val="21"/>
              </w:rPr>
            </w:pPr>
          </w:p>
        </w:tc>
      </w:tr>
      <w:tr w:rsidR="00A61721">
        <w:trPr>
          <w:trHeight w:hRule="exact" w:val="1697"/>
          <w:jc w:val="center"/>
        </w:trPr>
        <w:tc>
          <w:tcPr>
            <w:tcW w:w="1268" w:type="dxa"/>
            <w:tcBorders>
              <w:top w:val="single" w:sz="4" w:space="0" w:color="auto"/>
              <w:left w:val="single" w:sz="6" w:space="0" w:color="000000"/>
              <w:bottom w:val="nil"/>
              <w:right w:val="single" w:sz="6" w:space="0" w:color="000000"/>
            </w:tcBorders>
            <w:vAlign w:val="center"/>
          </w:tcPr>
          <w:p w:rsidR="00A61721" w:rsidRDefault="00240B80">
            <w:pPr>
              <w:pStyle w:val="Default"/>
              <w:jc w:val="center"/>
              <w:rPr>
                <w:rFonts w:hAnsi="宋体"/>
                <w:sz w:val="21"/>
                <w:szCs w:val="21"/>
              </w:rPr>
            </w:pPr>
            <w:r>
              <w:rPr>
                <w:rFonts w:hAnsi="宋体" w:hint="eastAsia"/>
                <w:sz w:val="21"/>
                <w:szCs w:val="21"/>
              </w:rPr>
              <w:t>应用课题</w:t>
            </w:r>
          </w:p>
          <w:p w:rsidR="00A61721" w:rsidRDefault="00240B80">
            <w:pPr>
              <w:pStyle w:val="Default"/>
              <w:jc w:val="center"/>
              <w:rPr>
                <w:rFonts w:hAnsi="宋体"/>
                <w:sz w:val="21"/>
                <w:szCs w:val="21"/>
              </w:rPr>
            </w:pPr>
            <w:r>
              <w:rPr>
                <w:rFonts w:hAnsi="宋体" w:hint="eastAsia"/>
                <w:sz w:val="21"/>
                <w:szCs w:val="21"/>
              </w:rPr>
              <w:t>摘要</w:t>
            </w:r>
          </w:p>
        </w:tc>
        <w:tc>
          <w:tcPr>
            <w:tcW w:w="7663" w:type="dxa"/>
            <w:gridSpan w:val="10"/>
            <w:tcBorders>
              <w:top w:val="single" w:sz="6" w:space="0" w:color="000000"/>
              <w:left w:val="single" w:sz="6" w:space="0" w:color="000000"/>
              <w:bottom w:val="single" w:sz="6" w:space="0" w:color="000000"/>
              <w:right w:val="single" w:sz="6" w:space="0" w:color="000000"/>
            </w:tcBorders>
          </w:tcPr>
          <w:p w:rsidR="00A61721" w:rsidRDefault="00A61721">
            <w:pPr>
              <w:pStyle w:val="Default"/>
              <w:jc w:val="both"/>
              <w:rPr>
                <w:rFonts w:hAnsi="宋体"/>
                <w:sz w:val="21"/>
                <w:szCs w:val="21"/>
              </w:rPr>
            </w:pPr>
          </w:p>
          <w:p w:rsidR="00A61721" w:rsidRDefault="00A61721"/>
          <w:p w:rsidR="00A61721" w:rsidRDefault="00A61721">
            <w:pPr>
              <w:pStyle w:val="Default"/>
              <w:rPr>
                <w:rFonts w:asciiTheme="minorHAnsi" w:eastAsiaTheme="minorEastAsia" w:hAnsiTheme="minorHAnsi" w:cstheme="minorBidi"/>
                <w:color w:val="auto"/>
                <w:kern w:val="2"/>
                <w:sz w:val="21"/>
              </w:rPr>
            </w:pPr>
          </w:p>
          <w:p w:rsidR="00A61721" w:rsidRDefault="00A61721">
            <w:pPr>
              <w:pStyle w:val="Default"/>
              <w:rPr>
                <w:rFonts w:hAnsi="宋体"/>
                <w:sz w:val="21"/>
                <w:szCs w:val="21"/>
              </w:rPr>
            </w:pPr>
          </w:p>
        </w:tc>
      </w:tr>
      <w:tr w:rsidR="00A61721">
        <w:trPr>
          <w:trHeight w:hRule="exact" w:val="589"/>
          <w:jc w:val="center"/>
        </w:trPr>
        <w:tc>
          <w:tcPr>
            <w:tcW w:w="1268" w:type="dxa"/>
            <w:vMerge w:val="restart"/>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cs="Times New Roman"/>
                <w:color w:val="auto"/>
                <w:sz w:val="21"/>
                <w:szCs w:val="21"/>
              </w:rPr>
            </w:pPr>
            <w:r>
              <w:rPr>
                <w:rFonts w:hAnsi="宋体" w:cs="Times New Roman" w:hint="eastAsia"/>
                <w:color w:val="auto"/>
                <w:sz w:val="21"/>
                <w:szCs w:val="21"/>
              </w:rPr>
              <w:t>资源需求</w:t>
            </w:r>
          </w:p>
          <w:p w:rsidR="00A61721" w:rsidRDefault="00240B80">
            <w:pPr>
              <w:pStyle w:val="Default"/>
              <w:jc w:val="center"/>
              <w:rPr>
                <w:rFonts w:hAnsi="宋体" w:cs="Times New Roman"/>
                <w:color w:val="auto"/>
                <w:sz w:val="21"/>
                <w:szCs w:val="21"/>
              </w:rPr>
            </w:pPr>
            <w:r>
              <w:rPr>
                <w:rFonts w:hAnsi="宋体" w:cs="Times New Roman" w:hint="eastAsia"/>
                <w:color w:val="auto"/>
                <w:sz w:val="21"/>
                <w:szCs w:val="21"/>
              </w:rPr>
              <w:t>信息</w:t>
            </w:r>
          </w:p>
        </w:tc>
        <w:tc>
          <w:tcPr>
            <w:tcW w:w="1134"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ascii="Times New Roman" w:hint="eastAsia"/>
                <w:sz w:val="21"/>
                <w:szCs w:val="21"/>
              </w:rPr>
              <w:t>作业规模</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ascii="Times New Roman"/>
                <w:sz w:val="21"/>
                <w:szCs w:val="21"/>
              </w:rPr>
            </w:pPr>
          </w:p>
        </w:tc>
        <w:tc>
          <w:tcPr>
            <w:tcW w:w="1559" w:type="dxa"/>
            <w:gridSpan w:val="3"/>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rPr>
                <w:rFonts w:ascii="Times New Roman"/>
                <w:sz w:val="21"/>
                <w:szCs w:val="21"/>
              </w:rPr>
            </w:pPr>
            <w:r>
              <w:rPr>
                <w:rFonts w:ascii="Times New Roman" w:hint="eastAsia"/>
                <w:sz w:val="21"/>
                <w:szCs w:val="21"/>
              </w:rPr>
              <w:t>作业时长</w:t>
            </w:r>
          </w:p>
        </w:tc>
        <w:tc>
          <w:tcPr>
            <w:tcW w:w="2985" w:type="dxa"/>
            <w:gridSpan w:val="3"/>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ascii="Times New Roman"/>
                <w:sz w:val="21"/>
                <w:szCs w:val="21"/>
              </w:rPr>
            </w:pPr>
          </w:p>
        </w:tc>
      </w:tr>
      <w:tr w:rsidR="00A61721">
        <w:trPr>
          <w:trHeight w:hRule="exact" w:val="589"/>
          <w:jc w:val="center"/>
        </w:trPr>
        <w:tc>
          <w:tcPr>
            <w:tcW w:w="1268" w:type="dxa"/>
            <w:vMerge/>
            <w:tcBorders>
              <w:top w:val="single" w:sz="6" w:space="0" w:color="000000"/>
              <w:left w:val="single" w:sz="6" w:space="0" w:color="000000"/>
              <w:bottom w:val="single" w:sz="6" w:space="0" w:color="000000"/>
              <w:right w:val="single" w:sz="6" w:space="0" w:color="000000"/>
            </w:tcBorders>
            <w:vAlign w:val="center"/>
          </w:tcPr>
          <w:p w:rsidR="00A61721" w:rsidRDefault="00A61721">
            <w:pPr>
              <w:widowControl/>
              <w:jc w:val="left"/>
              <w:rPr>
                <w:rFonts w:ascii="宋体" w:eastAsia="宋体" w:hAnsi="宋体" w:cs="Times New Roman"/>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ascii="Times New Roman"/>
                <w:sz w:val="21"/>
                <w:szCs w:val="21"/>
              </w:rPr>
            </w:pPr>
            <w:r>
              <w:rPr>
                <w:rFonts w:hAnsi="宋体" w:hint="eastAsia"/>
                <w:sz w:val="21"/>
                <w:szCs w:val="21"/>
              </w:rPr>
              <w:t>CPU</w:t>
            </w:r>
            <w:r>
              <w:rPr>
                <w:rFonts w:hAnsi="宋体" w:hint="eastAsia"/>
                <w:sz w:val="21"/>
                <w:szCs w:val="21"/>
              </w:rPr>
              <w:t>核时</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ascii="Times New Roman"/>
                <w:sz w:val="21"/>
                <w:szCs w:val="21"/>
              </w:rPr>
            </w:pPr>
          </w:p>
        </w:tc>
        <w:tc>
          <w:tcPr>
            <w:tcW w:w="1559" w:type="dxa"/>
            <w:gridSpan w:val="3"/>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rPr>
                <w:rFonts w:hAnsi="宋体"/>
                <w:sz w:val="21"/>
                <w:szCs w:val="21"/>
              </w:rPr>
            </w:pPr>
            <w:r>
              <w:rPr>
                <w:rFonts w:ascii="Times New Roman"/>
                <w:sz w:val="21"/>
                <w:szCs w:val="21"/>
              </w:rPr>
              <w:t>GPGPU</w:t>
            </w:r>
            <w:r>
              <w:rPr>
                <w:rFonts w:ascii="Times New Roman" w:hint="eastAsia"/>
                <w:sz w:val="21"/>
                <w:szCs w:val="21"/>
              </w:rPr>
              <w:t>卡时</w:t>
            </w:r>
          </w:p>
        </w:tc>
        <w:tc>
          <w:tcPr>
            <w:tcW w:w="2985" w:type="dxa"/>
            <w:gridSpan w:val="3"/>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ascii="Times New Roman"/>
                <w:sz w:val="21"/>
                <w:szCs w:val="21"/>
              </w:rPr>
            </w:pPr>
          </w:p>
        </w:tc>
      </w:tr>
      <w:tr w:rsidR="00A61721">
        <w:trPr>
          <w:trHeight w:hRule="exact" w:val="589"/>
          <w:jc w:val="center"/>
        </w:trPr>
        <w:tc>
          <w:tcPr>
            <w:tcW w:w="1268" w:type="dxa"/>
            <w:vMerge/>
            <w:tcBorders>
              <w:top w:val="single" w:sz="6" w:space="0" w:color="000000"/>
              <w:left w:val="single" w:sz="6" w:space="0" w:color="000000"/>
              <w:bottom w:val="single" w:sz="6" w:space="0" w:color="000000"/>
              <w:right w:val="single" w:sz="6" w:space="0" w:color="000000"/>
            </w:tcBorders>
            <w:vAlign w:val="center"/>
          </w:tcPr>
          <w:p w:rsidR="00A61721" w:rsidRDefault="00A61721">
            <w:pPr>
              <w:widowControl/>
              <w:jc w:val="left"/>
              <w:rPr>
                <w:rFonts w:ascii="宋体" w:eastAsia="宋体" w:hAnsi="宋体" w:cs="Times New Roman"/>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jc w:val="center"/>
              <w:rPr>
                <w:rFonts w:hAnsi="宋体"/>
                <w:sz w:val="21"/>
                <w:szCs w:val="21"/>
              </w:rPr>
            </w:pPr>
            <w:r>
              <w:rPr>
                <w:rFonts w:hAnsi="宋体"/>
                <w:sz w:val="21"/>
                <w:szCs w:val="21"/>
              </w:rPr>
              <w:t>单节点</w:t>
            </w:r>
          </w:p>
          <w:p w:rsidR="00A61721" w:rsidRDefault="00240B80">
            <w:pPr>
              <w:pStyle w:val="Default"/>
              <w:jc w:val="center"/>
              <w:rPr>
                <w:rFonts w:hAnsi="宋体"/>
                <w:sz w:val="21"/>
                <w:szCs w:val="21"/>
              </w:rPr>
            </w:pPr>
            <w:r>
              <w:rPr>
                <w:rFonts w:hAnsi="宋体"/>
                <w:sz w:val="21"/>
                <w:szCs w:val="21"/>
              </w:rPr>
              <w:t>内存</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A61721" w:rsidRDefault="00A61721">
            <w:pPr>
              <w:pStyle w:val="Default"/>
              <w:rPr>
                <w:rFonts w:ascii="Times New Roman"/>
                <w:sz w:val="21"/>
                <w:szCs w:val="21"/>
              </w:rPr>
            </w:pPr>
          </w:p>
        </w:tc>
        <w:tc>
          <w:tcPr>
            <w:tcW w:w="1559" w:type="dxa"/>
            <w:gridSpan w:val="3"/>
            <w:tcBorders>
              <w:top w:val="single" w:sz="6" w:space="0" w:color="000000"/>
              <w:left w:val="single" w:sz="6" w:space="0" w:color="000000"/>
              <w:bottom w:val="single" w:sz="6" w:space="0" w:color="000000"/>
              <w:right w:val="single" w:sz="6" w:space="0" w:color="000000"/>
            </w:tcBorders>
            <w:vAlign w:val="center"/>
          </w:tcPr>
          <w:p w:rsidR="00A61721" w:rsidRDefault="00240B80">
            <w:pPr>
              <w:pStyle w:val="Default"/>
              <w:rPr>
                <w:rFonts w:ascii="Times New Roman"/>
                <w:sz w:val="21"/>
                <w:szCs w:val="21"/>
              </w:rPr>
            </w:pPr>
            <w:r>
              <w:rPr>
                <w:rFonts w:hAnsi="宋体" w:hint="eastAsia"/>
                <w:sz w:val="21"/>
                <w:szCs w:val="21"/>
              </w:rPr>
              <w:t>存储空间</w:t>
            </w:r>
          </w:p>
        </w:tc>
        <w:tc>
          <w:tcPr>
            <w:tcW w:w="2985" w:type="dxa"/>
            <w:gridSpan w:val="3"/>
            <w:tcBorders>
              <w:top w:val="single" w:sz="6" w:space="0" w:color="000000"/>
              <w:left w:val="single" w:sz="6" w:space="0" w:color="000000"/>
              <w:bottom w:val="single" w:sz="6" w:space="0" w:color="000000"/>
              <w:right w:val="single" w:sz="4" w:space="0" w:color="auto"/>
            </w:tcBorders>
            <w:vAlign w:val="center"/>
          </w:tcPr>
          <w:p w:rsidR="00A61721" w:rsidRDefault="00A61721">
            <w:pPr>
              <w:pStyle w:val="Default"/>
              <w:rPr>
                <w:rFonts w:ascii="Times New Roman"/>
                <w:sz w:val="21"/>
                <w:szCs w:val="21"/>
              </w:rPr>
            </w:pPr>
          </w:p>
        </w:tc>
      </w:tr>
      <w:tr w:rsidR="00A61721">
        <w:trPr>
          <w:trHeight w:val="644"/>
          <w:jc w:val="center"/>
        </w:trPr>
        <w:tc>
          <w:tcPr>
            <w:tcW w:w="1268" w:type="dxa"/>
            <w:vMerge w:val="restart"/>
            <w:tcBorders>
              <w:top w:val="single" w:sz="6" w:space="0" w:color="000000"/>
              <w:left w:val="single" w:sz="6" w:space="0" w:color="000000"/>
              <w:right w:val="single" w:sz="6" w:space="0" w:color="000000"/>
            </w:tcBorders>
            <w:vAlign w:val="center"/>
          </w:tcPr>
          <w:p w:rsidR="00A61721" w:rsidRDefault="00240B80">
            <w:pPr>
              <w:snapToGrid w:val="0"/>
              <w:rPr>
                <w:rFonts w:ascii="仿宋_GB2312" w:eastAsia="仿宋_GB2312"/>
                <w:color w:val="000000" w:themeColor="text1"/>
                <w:szCs w:val="21"/>
              </w:rPr>
            </w:pPr>
            <w:r>
              <w:rPr>
                <w:rFonts w:ascii="宋体" w:eastAsia="宋体" w:hAnsi="宋体" w:cs="Times New Roman" w:hint="eastAsia"/>
                <w:kern w:val="0"/>
                <w:szCs w:val="21"/>
              </w:rPr>
              <w:t>负责人及团队主要成员</w:t>
            </w:r>
          </w:p>
        </w:tc>
        <w:tc>
          <w:tcPr>
            <w:tcW w:w="1134" w:type="dxa"/>
            <w:tcBorders>
              <w:top w:val="single" w:sz="6" w:space="0" w:color="000000"/>
              <w:left w:val="single" w:sz="6" w:space="0" w:color="000000"/>
              <w:bottom w:val="single" w:sz="6" w:space="0" w:color="000000"/>
              <w:right w:val="single" w:sz="4" w:space="0" w:color="auto"/>
            </w:tcBorders>
            <w:vAlign w:val="center"/>
          </w:tcPr>
          <w:p w:rsidR="00A61721" w:rsidRDefault="00240B80">
            <w:pPr>
              <w:spacing w:before="60" w:after="60"/>
              <w:jc w:val="center"/>
              <w:rPr>
                <w:rFonts w:ascii="仿宋_GB2312" w:eastAsia="仿宋_GB2312"/>
                <w:color w:val="000000" w:themeColor="text1"/>
                <w:szCs w:val="21"/>
              </w:rPr>
            </w:pPr>
            <w:r>
              <w:rPr>
                <w:rFonts w:ascii="仿宋_GB2312" w:eastAsia="仿宋_GB2312" w:hint="eastAsia"/>
                <w:color w:val="000000" w:themeColor="text1"/>
                <w:szCs w:val="21"/>
              </w:rPr>
              <w:t>姓</w:t>
            </w:r>
            <w:r>
              <w:rPr>
                <w:rFonts w:ascii="仿宋_GB2312" w:eastAsia="仿宋_GB2312" w:hint="eastAsia"/>
                <w:color w:val="000000" w:themeColor="text1"/>
                <w:szCs w:val="21"/>
              </w:rPr>
              <w:t xml:space="preserve">  </w:t>
            </w:r>
            <w:r>
              <w:rPr>
                <w:rFonts w:ascii="仿宋_GB2312" w:eastAsia="仿宋_GB2312" w:hint="eastAsia"/>
                <w:color w:val="000000" w:themeColor="text1"/>
                <w:szCs w:val="21"/>
              </w:rPr>
              <w:t>名</w:t>
            </w:r>
          </w:p>
        </w:tc>
        <w:tc>
          <w:tcPr>
            <w:tcW w:w="992" w:type="dxa"/>
            <w:tcBorders>
              <w:top w:val="single" w:sz="6" w:space="0" w:color="000000"/>
              <w:left w:val="single" w:sz="4" w:space="0" w:color="auto"/>
              <w:bottom w:val="single" w:sz="6" w:space="0" w:color="000000"/>
              <w:right w:val="single" w:sz="4" w:space="0" w:color="auto"/>
            </w:tcBorders>
            <w:vAlign w:val="center"/>
          </w:tcPr>
          <w:p w:rsidR="00A61721" w:rsidRDefault="00240B80">
            <w:pPr>
              <w:spacing w:before="60" w:after="60"/>
              <w:jc w:val="center"/>
              <w:rPr>
                <w:rFonts w:ascii="仿宋_GB2312" w:eastAsia="仿宋_GB2312"/>
                <w:color w:val="000000" w:themeColor="text1"/>
                <w:szCs w:val="21"/>
              </w:rPr>
            </w:pPr>
            <w:r>
              <w:rPr>
                <w:rFonts w:ascii="仿宋_GB2312" w:eastAsia="仿宋_GB2312" w:hint="eastAsia"/>
                <w:color w:val="000000" w:themeColor="text1"/>
                <w:szCs w:val="21"/>
              </w:rPr>
              <w:t>年龄</w:t>
            </w:r>
          </w:p>
        </w:tc>
        <w:tc>
          <w:tcPr>
            <w:tcW w:w="1426" w:type="dxa"/>
            <w:gridSpan w:val="3"/>
            <w:tcBorders>
              <w:top w:val="single" w:sz="6" w:space="0" w:color="000000"/>
              <w:left w:val="single" w:sz="4" w:space="0" w:color="auto"/>
              <w:bottom w:val="single" w:sz="6" w:space="0" w:color="000000"/>
              <w:right w:val="single" w:sz="4" w:space="0" w:color="auto"/>
            </w:tcBorders>
            <w:vAlign w:val="center"/>
          </w:tcPr>
          <w:p w:rsidR="00A61721" w:rsidRDefault="00240B80">
            <w:pPr>
              <w:spacing w:before="60" w:after="60"/>
              <w:jc w:val="center"/>
              <w:rPr>
                <w:rFonts w:ascii="仿宋_GB2312" w:eastAsia="仿宋_GB2312"/>
                <w:color w:val="000000" w:themeColor="text1"/>
                <w:szCs w:val="21"/>
              </w:rPr>
            </w:pPr>
            <w:r>
              <w:rPr>
                <w:rFonts w:ascii="仿宋_GB2312" w:eastAsia="仿宋_GB2312" w:hint="eastAsia"/>
                <w:color w:val="000000" w:themeColor="text1"/>
                <w:szCs w:val="21"/>
              </w:rPr>
              <w:t>学位</w:t>
            </w:r>
          </w:p>
        </w:tc>
        <w:tc>
          <w:tcPr>
            <w:tcW w:w="1126" w:type="dxa"/>
            <w:gridSpan w:val="2"/>
            <w:tcBorders>
              <w:top w:val="single" w:sz="6" w:space="0" w:color="000000"/>
              <w:left w:val="single" w:sz="4" w:space="0" w:color="auto"/>
              <w:bottom w:val="single" w:sz="6" w:space="0" w:color="000000"/>
              <w:right w:val="single" w:sz="4" w:space="0" w:color="auto"/>
            </w:tcBorders>
            <w:vAlign w:val="center"/>
          </w:tcPr>
          <w:p w:rsidR="00A61721" w:rsidRDefault="00240B80">
            <w:pPr>
              <w:spacing w:before="60" w:after="60"/>
              <w:jc w:val="center"/>
              <w:rPr>
                <w:rFonts w:ascii="仿宋_GB2312" w:eastAsia="仿宋_GB2312"/>
                <w:color w:val="000000" w:themeColor="text1"/>
                <w:szCs w:val="21"/>
              </w:rPr>
            </w:pPr>
            <w:r>
              <w:rPr>
                <w:rFonts w:ascii="仿宋_GB2312" w:eastAsia="仿宋_GB2312" w:hint="eastAsia"/>
                <w:color w:val="000000" w:themeColor="text1"/>
                <w:szCs w:val="21"/>
              </w:rPr>
              <w:t>专业技术职务</w:t>
            </w:r>
          </w:p>
        </w:tc>
        <w:tc>
          <w:tcPr>
            <w:tcW w:w="2985" w:type="dxa"/>
            <w:gridSpan w:val="3"/>
            <w:tcBorders>
              <w:top w:val="single" w:sz="6" w:space="0" w:color="000000"/>
              <w:left w:val="single" w:sz="4" w:space="0" w:color="auto"/>
              <w:bottom w:val="single" w:sz="6" w:space="0" w:color="000000"/>
              <w:right w:val="single" w:sz="6" w:space="0" w:color="000000"/>
            </w:tcBorders>
            <w:vAlign w:val="center"/>
          </w:tcPr>
          <w:p w:rsidR="00A61721" w:rsidRDefault="00240B80">
            <w:pPr>
              <w:adjustRightInd w:val="0"/>
              <w:snapToGrid w:val="0"/>
              <w:spacing w:line="276" w:lineRule="auto"/>
              <w:rPr>
                <w:rFonts w:ascii="仿宋_GB2312" w:eastAsia="仿宋_GB2312"/>
                <w:color w:val="000000" w:themeColor="text1"/>
                <w:szCs w:val="21"/>
              </w:rPr>
            </w:pPr>
            <w:r>
              <w:rPr>
                <w:rFonts w:ascii="仿宋_GB2312" w:eastAsia="仿宋_GB2312"/>
                <w:color w:val="000000" w:themeColor="text1"/>
                <w:szCs w:val="21"/>
              </w:rPr>
              <w:t>职责分工</w:t>
            </w:r>
          </w:p>
        </w:tc>
      </w:tr>
      <w:tr w:rsidR="00A61721">
        <w:trPr>
          <w:trHeight w:val="458"/>
          <w:jc w:val="center"/>
        </w:trPr>
        <w:tc>
          <w:tcPr>
            <w:tcW w:w="1268" w:type="dxa"/>
            <w:vMerge/>
            <w:tcBorders>
              <w:left w:val="single" w:sz="6" w:space="0" w:color="000000"/>
              <w:right w:val="single" w:sz="6" w:space="0" w:color="000000"/>
            </w:tcBorders>
            <w:vAlign w:val="center"/>
          </w:tcPr>
          <w:p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rsidR="00A61721" w:rsidRDefault="00A61721">
            <w:pPr>
              <w:adjustRightInd w:val="0"/>
              <w:snapToGrid w:val="0"/>
              <w:spacing w:line="276" w:lineRule="auto"/>
              <w:rPr>
                <w:rFonts w:ascii="仿宋_GB2312" w:eastAsia="仿宋_GB2312"/>
                <w:color w:val="000000" w:themeColor="text1"/>
                <w:szCs w:val="21"/>
              </w:rPr>
            </w:pPr>
          </w:p>
        </w:tc>
      </w:tr>
      <w:tr w:rsidR="00A61721">
        <w:trPr>
          <w:trHeight w:val="394"/>
          <w:jc w:val="center"/>
        </w:trPr>
        <w:tc>
          <w:tcPr>
            <w:tcW w:w="1268" w:type="dxa"/>
            <w:vMerge/>
            <w:tcBorders>
              <w:left w:val="single" w:sz="6" w:space="0" w:color="000000"/>
              <w:right w:val="single" w:sz="6" w:space="0" w:color="000000"/>
            </w:tcBorders>
            <w:vAlign w:val="center"/>
          </w:tcPr>
          <w:p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rsidR="00A61721" w:rsidRDefault="00A61721">
            <w:pPr>
              <w:adjustRightInd w:val="0"/>
              <w:snapToGrid w:val="0"/>
              <w:spacing w:line="276" w:lineRule="auto"/>
              <w:rPr>
                <w:rFonts w:ascii="仿宋_GB2312" w:eastAsia="仿宋_GB2312"/>
                <w:color w:val="000000" w:themeColor="text1"/>
                <w:szCs w:val="21"/>
              </w:rPr>
            </w:pPr>
          </w:p>
        </w:tc>
      </w:tr>
      <w:tr w:rsidR="00A61721">
        <w:trPr>
          <w:trHeight w:val="413"/>
          <w:jc w:val="center"/>
        </w:trPr>
        <w:tc>
          <w:tcPr>
            <w:tcW w:w="1268" w:type="dxa"/>
            <w:vMerge/>
            <w:tcBorders>
              <w:left w:val="single" w:sz="6" w:space="0" w:color="000000"/>
              <w:right w:val="single" w:sz="6" w:space="0" w:color="000000"/>
            </w:tcBorders>
            <w:vAlign w:val="center"/>
          </w:tcPr>
          <w:p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rsidR="00A61721" w:rsidRDefault="00A61721">
            <w:pPr>
              <w:adjustRightInd w:val="0"/>
              <w:snapToGrid w:val="0"/>
              <w:spacing w:line="276" w:lineRule="auto"/>
              <w:rPr>
                <w:rFonts w:ascii="仿宋_GB2312" w:eastAsia="仿宋_GB2312"/>
                <w:color w:val="000000" w:themeColor="text1"/>
                <w:szCs w:val="21"/>
              </w:rPr>
            </w:pPr>
          </w:p>
        </w:tc>
      </w:tr>
      <w:tr w:rsidR="00A61721">
        <w:trPr>
          <w:trHeight w:val="413"/>
          <w:jc w:val="center"/>
        </w:trPr>
        <w:tc>
          <w:tcPr>
            <w:tcW w:w="1268" w:type="dxa"/>
            <w:vMerge/>
            <w:tcBorders>
              <w:left w:val="single" w:sz="6" w:space="0" w:color="000000"/>
              <w:right w:val="single" w:sz="6" w:space="0" w:color="000000"/>
            </w:tcBorders>
            <w:vAlign w:val="center"/>
          </w:tcPr>
          <w:p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rsidR="00A61721" w:rsidRDefault="00A61721">
            <w:pPr>
              <w:adjustRightInd w:val="0"/>
              <w:snapToGrid w:val="0"/>
              <w:spacing w:line="276" w:lineRule="auto"/>
              <w:rPr>
                <w:rFonts w:ascii="仿宋_GB2312" w:eastAsia="仿宋_GB2312"/>
                <w:color w:val="000000" w:themeColor="text1"/>
                <w:szCs w:val="21"/>
              </w:rPr>
            </w:pPr>
          </w:p>
        </w:tc>
      </w:tr>
      <w:tr w:rsidR="00A61721">
        <w:trPr>
          <w:trHeight w:val="413"/>
          <w:jc w:val="center"/>
        </w:trPr>
        <w:tc>
          <w:tcPr>
            <w:tcW w:w="1268" w:type="dxa"/>
            <w:vMerge/>
            <w:tcBorders>
              <w:left w:val="single" w:sz="6" w:space="0" w:color="000000"/>
              <w:right w:val="single" w:sz="6" w:space="0" w:color="000000"/>
            </w:tcBorders>
            <w:vAlign w:val="center"/>
          </w:tcPr>
          <w:p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rsidR="00A61721" w:rsidRDefault="00A61721">
            <w:pPr>
              <w:adjustRightInd w:val="0"/>
              <w:snapToGrid w:val="0"/>
              <w:spacing w:line="276" w:lineRule="auto"/>
              <w:rPr>
                <w:rFonts w:ascii="仿宋_GB2312" w:eastAsia="仿宋_GB2312"/>
                <w:color w:val="000000" w:themeColor="text1"/>
                <w:szCs w:val="21"/>
              </w:rPr>
            </w:pPr>
          </w:p>
        </w:tc>
      </w:tr>
      <w:tr w:rsidR="00A61721">
        <w:trPr>
          <w:trHeight w:val="420"/>
          <w:jc w:val="center"/>
        </w:trPr>
        <w:tc>
          <w:tcPr>
            <w:tcW w:w="1268" w:type="dxa"/>
            <w:vMerge/>
            <w:tcBorders>
              <w:left w:val="single" w:sz="6" w:space="0" w:color="000000"/>
              <w:right w:val="single" w:sz="6" w:space="0" w:color="000000"/>
            </w:tcBorders>
            <w:vAlign w:val="center"/>
          </w:tcPr>
          <w:p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rsidR="00A61721" w:rsidRDefault="00A61721">
            <w:pPr>
              <w:adjustRightInd w:val="0"/>
              <w:snapToGrid w:val="0"/>
              <w:spacing w:line="276" w:lineRule="auto"/>
              <w:rPr>
                <w:rFonts w:ascii="仿宋_GB2312" w:eastAsia="仿宋_GB2312"/>
                <w:color w:val="000000" w:themeColor="text1"/>
                <w:szCs w:val="21"/>
              </w:rPr>
            </w:pPr>
          </w:p>
        </w:tc>
      </w:tr>
      <w:tr w:rsidR="00A61721">
        <w:trPr>
          <w:trHeight w:val="420"/>
          <w:jc w:val="center"/>
        </w:trPr>
        <w:tc>
          <w:tcPr>
            <w:tcW w:w="1268" w:type="dxa"/>
            <w:tcBorders>
              <w:left w:val="single" w:sz="6" w:space="0" w:color="000000"/>
              <w:right w:val="single" w:sz="6" w:space="0" w:color="000000"/>
            </w:tcBorders>
            <w:vAlign w:val="center"/>
          </w:tcPr>
          <w:p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rsidR="00A61721" w:rsidRDefault="00A61721">
            <w:pPr>
              <w:adjustRightInd w:val="0"/>
              <w:snapToGrid w:val="0"/>
              <w:spacing w:line="276" w:lineRule="auto"/>
              <w:rPr>
                <w:rFonts w:ascii="仿宋_GB2312" w:eastAsia="仿宋_GB2312"/>
                <w:color w:val="000000" w:themeColor="text1"/>
                <w:szCs w:val="21"/>
              </w:rPr>
            </w:pPr>
          </w:p>
        </w:tc>
      </w:tr>
      <w:tr w:rsidR="00A61721">
        <w:trPr>
          <w:trHeight w:val="420"/>
          <w:jc w:val="center"/>
        </w:trPr>
        <w:tc>
          <w:tcPr>
            <w:tcW w:w="1268" w:type="dxa"/>
            <w:tcBorders>
              <w:left w:val="single" w:sz="6" w:space="0" w:color="000000"/>
              <w:right w:val="single" w:sz="6" w:space="0" w:color="000000"/>
            </w:tcBorders>
            <w:vAlign w:val="center"/>
          </w:tcPr>
          <w:p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rsidR="00A61721" w:rsidRDefault="00A61721">
            <w:pPr>
              <w:adjustRightInd w:val="0"/>
              <w:snapToGrid w:val="0"/>
              <w:spacing w:line="276" w:lineRule="auto"/>
              <w:rPr>
                <w:rFonts w:ascii="仿宋_GB2312" w:eastAsia="仿宋_GB2312"/>
                <w:color w:val="000000" w:themeColor="text1"/>
                <w:szCs w:val="21"/>
              </w:rPr>
            </w:pPr>
          </w:p>
        </w:tc>
      </w:tr>
      <w:tr w:rsidR="00A61721">
        <w:trPr>
          <w:trHeight w:val="420"/>
          <w:jc w:val="center"/>
        </w:trPr>
        <w:tc>
          <w:tcPr>
            <w:tcW w:w="1268" w:type="dxa"/>
            <w:tcBorders>
              <w:left w:val="single" w:sz="6" w:space="0" w:color="000000"/>
              <w:bottom w:val="single" w:sz="6" w:space="0" w:color="000000"/>
              <w:right w:val="single" w:sz="6" w:space="0" w:color="000000"/>
            </w:tcBorders>
            <w:vAlign w:val="center"/>
          </w:tcPr>
          <w:p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rsidR="00A61721" w:rsidRDefault="00A61721">
            <w:pPr>
              <w:adjustRightInd w:val="0"/>
              <w:snapToGrid w:val="0"/>
              <w:spacing w:line="276" w:lineRule="auto"/>
              <w:rPr>
                <w:rFonts w:ascii="仿宋_GB2312" w:eastAsia="仿宋_GB2312"/>
                <w:color w:val="000000" w:themeColor="text1"/>
                <w:szCs w:val="21"/>
              </w:rPr>
            </w:pPr>
          </w:p>
        </w:tc>
      </w:tr>
    </w:tbl>
    <w:p w:rsidR="00A61721" w:rsidRDefault="00A61721"/>
    <w:p w:rsidR="00A61721" w:rsidRDefault="00240B80">
      <w:pPr>
        <w:rPr>
          <w:rFonts w:ascii="仿宋_GB2312" w:eastAsia="仿宋_GB2312"/>
          <w:sz w:val="28"/>
          <w:szCs w:val="28"/>
        </w:rPr>
      </w:pPr>
      <w:r>
        <w:rPr>
          <w:rFonts w:ascii="仿宋_GB2312" w:eastAsia="仿宋_GB2312"/>
          <w:sz w:val="28"/>
          <w:szCs w:val="28"/>
        </w:rPr>
        <w:lastRenderedPageBreak/>
        <w:t>二</w:t>
      </w:r>
      <w:r>
        <w:rPr>
          <w:rFonts w:ascii="仿宋_GB2312" w:eastAsia="仿宋_GB2312" w:hint="eastAsia"/>
          <w:sz w:val="28"/>
          <w:szCs w:val="28"/>
        </w:rPr>
        <w:t>．申请书</w:t>
      </w:r>
    </w:p>
    <w:p w:rsidR="00A61721" w:rsidRDefault="00240B80">
      <w:pP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Pr>
          <w:rFonts w:ascii="仿宋_GB2312" w:eastAsia="仿宋_GB2312"/>
          <w:sz w:val="28"/>
          <w:szCs w:val="28"/>
        </w:rPr>
        <w:t>研究意义及重要性</w:t>
      </w:r>
    </w:p>
    <w:p w:rsidR="00A61721" w:rsidRDefault="00240B80">
      <w:pPr>
        <w:rPr>
          <w:rFonts w:ascii="仿宋_GB2312" w:eastAsia="仿宋_GB2312"/>
          <w:sz w:val="28"/>
          <w:szCs w:val="28"/>
        </w:rPr>
      </w:pPr>
      <w:r>
        <w:rPr>
          <w:rFonts w:hint="eastAsia"/>
          <w:i/>
        </w:rPr>
        <w:t>结合研究发展趋势来论述科学意义；或结合国民经济和社会发展中迫切需要解决的关键科技问题来论述其应用前景</w:t>
      </w:r>
      <w:r>
        <w:rPr>
          <w:i/>
        </w:rPr>
        <w:br/>
      </w:r>
    </w:p>
    <w:p w:rsidR="00A61721" w:rsidRDefault="00A61721">
      <w:pPr>
        <w:rPr>
          <w:rFonts w:ascii="仿宋_GB2312" w:eastAsia="仿宋_GB2312"/>
          <w:sz w:val="28"/>
          <w:szCs w:val="28"/>
        </w:rPr>
      </w:pPr>
    </w:p>
    <w:p w:rsidR="00A61721" w:rsidRDefault="00240B80">
      <w:pP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w:t>
      </w:r>
      <w:r>
        <w:rPr>
          <w:rFonts w:ascii="仿宋_GB2312" w:eastAsia="仿宋_GB2312"/>
          <w:sz w:val="28"/>
          <w:szCs w:val="28"/>
        </w:rPr>
        <w:t>研究基础和研究团队</w:t>
      </w:r>
    </w:p>
    <w:p w:rsidR="00A61721" w:rsidRDefault="00240B80">
      <w:pPr>
        <w:adjustRightInd w:val="0"/>
        <w:snapToGrid w:val="0"/>
        <w:spacing w:line="276" w:lineRule="auto"/>
        <w:jc w:val="left"/>
        <w:rPr>
          <w:color w:val="000000"/>
          <w:sz w:val="24"/>
        </w:rPr>
      </w:pPr>
      <w:r>
        <w:rPr>
          <w:i/>
        </w:rPr>
        <w:t>团队负责人</w:t>
      </w:r>
      <w:r>
        <w:rPr>
          <w:rFonts w:hint="eastAsia"/>
          <w:i/>
        </w:rPr>
        <w:t>及</w:t>
      </w:r>
      <w:r>
        <w:rPr>
          <w:i/>
        </w:rPr>
        <w:t>骨干简介，单位简介；前期相关研究工作，正在承担的与本课题相关的科研项目情况；相关代表性成果和奖励等</w:t>
      </w:r>
    </w:p>
    <w:p w:rsidR="00A61721" w:rsidRDefault="00A61721">
      <w:pPr>
        <w:rPr>
          <w:rFonts w:ascii="仿宋_GB2312" w:eastAsia="仿宋_GB2312"/>
          <w:sz w:val="28"/>
          <w:szCs w:val="28"/>
        </w:rPr>
      </w:pPr>
    </w:p>
    <w:p w:rsidR="00A61721" w:rsidRDefault="00A61721">
      <w:pPr>
        <w:rPr>
          <w:rFonts w:ascii="仿宋_GB2312" w:eastAsia="仿宋_GB2312"/>
          <w:sz w:val="28"/>
          <w:szCs w:val="28"/>
        </w:rPr>
      </w:pPr>
    </w:p>
    <w:p w:rsidR="00A61721" w:rsidRDefault="00240B80">
      <w:pPr>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sz w:val="28"/>
          <w:szCs w:val="28"/>
        </w:rPr>
        <w:t>课题计划</w:t>
      </w:r>
    </w:p>
    <w:p w:rsidR="00A61721" w:rsidRDefault="00240B80">
      <w:pPr>
        <w:adjustRightInd w:val="0"/>
        <w:snapToGrid w:val="0"/>
        <w:spacing w:line="276" w:lineRule="auto"/>
        <w:jc w:val="left"/>
        <w:rPr>
          <w:rFonts w:ascii="宋体" w:hAnsi="宋体"/>
          <w:bCs/>
          <w:i/>
          <w:color w:val="000000"/>
        </w:rPr>
      </w:pPr>
      <w:r>
        <w:rPr>
          <w:rFonts w:ascii="宋体" w:hAnsi="宋体" w:hint="eastAsia"/>
          <w:bCs/>
          <w:i/>
          <w:color w:val="000000"/>
        </w:rPr>
        <w:t>明确的研究内容和研究目标。结合现有工作基础进行初步设计，简要阐述拟开展的研究工作，拟解决的关键性科学问题，以及对技术方案（包括使用软件、使用规模及总机时使用量的描述及必要性分析，重点阐述对</w:t>
      </w:r>
      <w:r>
        <w:rPr>
          <w:rFonts w:ascii="宋体" w:hAnsi="宋体"/>
          <w:bCs/>
          <w:i/>
          <w:color w:val="000000"/>
        </w:rPr>
        <w:t>GPGPU</w:t>
      </w:r>
      <w:r>
        <w:rPr>
          <w:rFonts w:ascii="宋体" w:hAnsi="宋体" w:hint="eastAsia"/>
          <w:bCs/>
          <w:i/>
          <w:color w:val="000000"/>
        </w:rPr>
        <w:t>的使用计划）</w:t>
      </w:r>
    </w:p>
    <w:p w:rsidR="00A61721" w:rsidRDefault="00A61721">
      <w:pPr>
        <w:rPr>
          <w:rFonts w:ascii="仿宋_GB2312" w:eastAsia="仿宋_GB2312"/>
          <w:sz w:val="28"/>
          <w:szCs w:val="28"/>
        </w:rPr>
      </w:pPr>
    </w:p>
    <w:p w:rsidR="00A61721" w:rsidRDefault="00A61721">
      <w:pPr>
        <w:rPr>
          <w:rFonts w:ascii="仿宋_GB2312" w:eastAsia="仿宋_GB2312"/>
          <w:sz w:val="28"/>
          <w:szCs w:val="28"/>
        </w:rPr>
      </w:pPr>
    </w:p>
    <w:p w:rsidR="00A61721" w:rsidRDefault="00240B80">
      <w:pPr>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w:t>
      </w:r>
      <w:r>
        <w:rPr>
          <w:rFonts w:ascii="仿宋_GB2312" w:eastAsia="仿宋_GB2312"/>
          <w:sz w:val="28"/>
          <w:szCs w:val="28"/>
        </w:rPr>
        <w:t>机时需求</w:t>
      </w:r>
    </w:p>
    <w:p w:rsidR="00A61721" w:rsidRDefault="00240B80">
      <w:pPr>
        <w:pStyle w:val="Default"/>
        <w:jc w:val="both"/>
        <w:rPr>
          <w:rFonts w:hAnsi="宋体"/>
          <w:i/>
          <w:sz w:val="21"/>
          <w:szCs w:val="21"/>
        </w:rPr>
      </w:pPr>
      <w:r>
        <w:rPr>
          <w:rFonts w:hAnsi="宋体" w:hint="eastAsia"/>
          <w:i/>
          <w:sz w:val="21"/>
          <w:szCs w:val="21"/>
        </w:rPr>
        <w:t>申请的免费计算机时及机时测算依据</w:t>
      </w:r>
    </w:p>
    <w:p w:rsidR="00A61721" w:rsidRDefault="00A61721">
      <w:pPr>
        <w:rPr>
          <w:rFonts w:ascii="仿宋_GB2312" w:eastAsia="仿宋_GB2312"/>
          <w:sz w:val="28"/>
          <w:szCs w:val="28"/>
        </w:rPr>
      </w:pPr>
    </w:p>
    <w:p w:rsidR="00A61721" w:rsidRDefault="00A61721">
      <w:pPr>
        <w:rPr>
          <w:rFonts w:ascii="仿宋_GB2312" w:eastAsia="仿宋_GB2312"/>
          <w:sz w:val="28"/>
          <w:szCs w:val="28"/>
        </w:rPr>
      </w:pPr>
    </w:p>
    <w:p w:rsidR="00A61721" w:rsidRDefault="00240B80">
      <w:pPr>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sz w:val="28"/>
          <w:szCs w:val="28"/>
        </w:rPr>
        <w:t>预期成果</w:t>
      </w:r>
    </w:p>
    <w:p w:rsidR="00A61721" w:rsidRDefault="00240B80">
      <w:pPr>
        <w:adjustRightInd w:val="0"/>
        <w:snapToGrid w:val="0"/>
        <w:spacing w:line="276" w:lineRule="auto"/>
        <w:jc w:val="left"/>
        <w:rPr>
          <w:i/>
          <w:color w:val="000000" w:themeColor="text1"/>
        </w:rPr>
      </w:pPr>
      <w:r>
        <w:rPr>
          <w:rFonts w:hint="eastAsia"/>
          <w:i/>
          <w:color w:val="000000"/>
        </w:rPr>
        <w:t>成果预期，包括人才培养，论文、研究报告、专利、著作权登记等，以及可共享软件等。</w:t>
      </w:r>
      <w:r>
        <w:rPr>
          <w:rFonts w:hint="eastAsia"/>
          <w:i/>
          <w:color w:val="000000" w:themeColor="text1"/>
        </w:rPr>
        <w:t>注：</w:t>
      </w:r>
      <w:r>
        <w:rPr>
          <w:rFonts w:hint="eastAsia"/>
          <w:i/>
          <w:color w:val="000000" w:themeColor="text1"/>
        </w:rPr>
        <w:t>1</w:t>
      </w:r>
      <w:r>
        <w:rPr>
          <w:rFonts w:hint="eastAsia"/>
          <w:i/>
          <w:color w:val="000000" w:themeColor="text1"/>
        </w:rPr>
        <w:t>、研制成果为研制单位所有。</w:t>
      </w:r>
      <w:r>
        <w:rPr>
          <w:rFonts w:hint="eastAsia"/>
          <w:i/>
          <w:color w:val="000000" w:themeColor="text1"/>
        </w:rPr>
        <w:t>2</w:t>
      </w:r>
      <w:r>
        <w:rPr>
          <w:rFonts w:hint="eastAsia"/>
          <w:i/>
          <w:color w:val="000000" w:themeColor="text1"/>
        </w:rPr>
        <w:t>、所取得成果需注明基于中科院</w:t>
      </w:r>
      <w:proofErr w:type="gramStart"/>
      <w:r>
        <w:rPr>
          <w:rFonts w:hint="eastAsia"/>
          <w:i/>
          <w:color w:val="000000" w:themeColor="text1"/>
        </w:rPr>
        <w:t>“东方”超算系统</w:t>
      </w:r>
      <w:proofErr w:type="gramEnd"/>
      <w:r>
        <w:rPr>
          <w:rFonts w:hint="eastAsia"/>
          <w:i/>
          <w:color w:val="000000" w:themeColor="text1"/>
        </w:rPr>
        <w:t>开展。</w:t>
      </w:r>
      <w:r>
        <w:rPr>
          <w:i/>
          <w:color w:val="000000" w:themeColor="text1"/>
        </w:rPr>
        <w:t>3</w:t>
      </w:r>
      <w:r>
        <w:rPr>
          <w:rFonts w:hint="eastAsia"/>
          <w:i/>
          <w:color w:val="000000" w:themeColor="text1"/>
        </w:rPr>
        <w:t>、可共享软件为部署在“东方”系统上可公开使用的软件。</w:t>
      </w:r>
    </w:p>
    <w:p w:rsidR="00A61721" w:rsidRDefault="00240B80">
      <w:pPr>
        <w:rPr>
          <w:i/>
          <w:color w:val="000000" w:themeColor="text1"/>
        </w:rPr>
      </w:pPr>
      <w:r>
        <w:rPr>
          <w:i/>
          <w:color w:val="000000" w:themeColor="text1"/>
        </w:rPr>
        <w:t>致谢参考：</w:t>
      </w:r>
    </w:p>
    <w:p w:rsidR="00A61721" w:rsidRDefault="00240B80">
      <w:pPr>
        <w:tabs>
          <w:tab w:val="left" w:pos="981"/>
        </w:tabs>
        <w:spacing w:line="276" w:lineRule="auto"/>
        <w:rPr>
          <w:rFonts w:ascii="华文仿宋" w:eastAsia="华文仿宋" w:hAnsi="华文仿宋"/>
          <w:i/>
          <w:color w:val="000000" w:themeColor="text1"/>
        </w:rPr>
      </w:pPr>
      <w:r>
        <w:rPr>
          <w:rFonts w:ascii="华文仿宋" w:eastAsia="华文仿宋" w:hAnsi="华文仿宋" w:hint="eastAsia"/>
          <w:i/>
          <w:color w:val="000000" w:themeColor="text1"/>
        </w:rPr>
        <w:t>【中文】本文的计算</w:t>
      </w:r>
      <w:r>
        <w:rPr>
          <w:rFonts w:ascii="华文仿宋" w:eastAsia="华文仿宋" w:hAnsi="华文仿宋"/>
          <w:i/>
          <w:color w:val="000000" w:themeColor="text1"/>
        </w:rPr>
        <w:t xml:space="preserve"> (</w:t>
      </w:r>
      <w:r>
        <w:rPr>
          <w:rFonts w:ascii="华文仿宋" w:eastAsia="华文仿宋" w:hAnsi="华文仿宋" w:hint="eastAsia"/>
          <w:i/>
          <w:color w:val="000000" w:themeColor="text1"/>
        </w:rPr>
        <w:t>部分</w:t>
      </w:r>
      <w:r>
        <w:rPr>
          <w:rFonts w:ascii="华文仿宋" w:eastAsia="华文仿宋" w:hAnsi="华文仿宋"/>
          <w:i/>
          <w:color w:val="000000" w:themeColor="text1"/>
        </w:rPr>
        <w:t>)</w:t>
      </w:r>
      <w:r>
        <w:rPr>
          <w:rFonts w:ascii="华文仿宋" w:eastAsia="华文仿宋" w:hAnsi="华文仿宋" w:hint="eastAsia"/>
          <w:i/>
          <w:color w:val="000000" w:themeColor="text1"/>
        </w:rPr>
        <w:t>得到</w:t>
      </w:r>
      <w:r>
        <w:rPr>
          <w:rFonts w:ascii="华文仿宋" w:eastAsia="华文仿宋" w:hAnsi="华文仿宋"/>
          <w:i/>
          <w:color w:val="000000" w:themeColor="text1"/>
        </w:rPr>
        <w:t>“</w:t>
      </w:r>
      <w:r>
        <w:rPr>
          <w:rFonts w:ascii="华文仿宋" w:eastAsia="华文仿宋" w:hAnsi="华文仿宋" w:hint="eastAsia"/>
          <w:i/>
          <w:color w:val="000000" w:themeColor="text1"/>
        </w:rPr>
        <w:t>东方</w:t>
      </w:r>
      <w:r>
        <w:rPr>
          <w:rFonts w:ascii="华文仿宋" w:eastAsia="华文仿宋" w:hAnsi="华文仿宋"/>
          <w:i/>
          <w:color w:val="000000" w:themeColor="text1"/>
        </w:rPr>
        <w:t>”</w:t>
      </w:r>
      <w:r>
        <w:rPr>
          <w:rFonts w:ascii="华文仿宋" w:eastAsia="华文仿宋" w:hAnsi="华文仿宋" w:hint="eastAsia"/>
          <w:i/>
          <w:color w:val="000000" w:themeColor="text1"/>
        </w:rPr>
        <w:t>超级计算系统的支持与帮助。</w:t>
      </w:r>
    </w:p>
    <w:p w:rsidR="00A61721" w:rsidRDefault="00240B80">
      <w:pPr>
        <w:tabs>
          <w:tab w:val="left" w:pos="981"/>
        </w:tabs>
        <w:spacing w:line="276" w:lineRule="auto"/>
        <w:rPr>
          <w:rFonts w:ascii="华文仿宋" w:eastAsia="华文仿宋" w:hAnsi="华文仿宋"/>
          <w:i/>
          <w:color w:val="000000" w:themeColor="text1"/>
        </w:rPr>
      </w:pPr>
      <w:r>
        <w:rPr>
          <w:rFonts w:ascii="华文仿宋" w:eastAsia="华文仿宋" w:hAnsi="华文仿宋" w:hint="eastAsia"/>
          <w:i/>
          <w:color w:val="000000" w:themeColor="text1"/>
        </w:rPr>
        <w:t>【英文】</w:t>
      </w:r>
      <w:r>
        <w:rPr>
          <w:rFonts w:ascii="华文仿宋" w:eastAsia="华文仿宋" w:hAnsi="华文仿宋"/>
          <w:i/>
          <w:color w:val="000000" w:themeColor="text1"/>
        </w:rPr>
        <w:t>The numerical calculations in this study were carried out on the ORISE Supercomputer.</w:t>
      </w:r>
    </w:p>
    <w:p w:rsidR="00A61721" w:rsidRDefault="00A61721"/>
    <w:p w:rsidR="00A61721" w:rsidRDefault="00A61721"/>
    <w:p w:rsidR="00A61721" w:rsidRDefault="00A61721"/>
    <w:p w:rsidR="00A61721" w:rsidRDefault="00A61721"/>
    <w:p w:rsidR="00A61721" w:rsidRDefault="00A61721"/>
    <w:p w:rsidR="00A61721" w:rsidRDefault="00A61721"/>
    <w:p w:rsidR="00A61721" w:rsidRDefault="00A61721"/>
    <w:p w:rsidR="00A61721" w:rsidRDefault="00A61721"/>
    <w:p w:rsidR="00A61721" w:rsidRDefault="00A61721"/>
    <w:p w:rsidR="00A61721" w:rsidRDefault="00A61721"/>
    <w:p w:rsidR="00A61721" w:rsidRDefault="00A61721"/>
    <w:p w:rsidR="00A61721" w:rsidRDefault="00A61721"/>
    <w:p w:rsidR="00A61721" w:rsidRDefault="00A61721"/>
    <w:p w:rsidR="00A61721" w:rsidRDefault="00A61721"/>
    <w:p w:rsidR="00A61721" w:rsidRDefault="00A61721"/>
    <w:p w:rsidR="00A61721" w:rsidRDefault="00240B80">
      <w:pPr>
        <w:rPr>
          <w:rFonts w:cs="宋体"/>
          <w:b/>
          <w:color w:val="000000"/>
          <w:sz w:val="32"/>
          <w:szCs w:val="32"/>
        </w:rPr>
      </w:pPr>
      <w:r>
        <w:rPr>
          <w:rFonts w:cs="宋体" w:hint="eastAsia"/>
          <w:b/>
          <w:color w:val="000000"/>
          <w:sz w:val="32"/>
          <w:szCs w:val="32"/>
        </w:rPr>
        <w:t>申请者承诺：</w:t>
      </w:r>
      <w:r>
        <w:rPr>
          <w:rFonts w:cs="宋体" w:hint="eastAsia"/>
          <w:b/>
          <w:color w:val="000000"/>
          <w:sz w:val="32"/>
          <w:szCs w:val="32"/>
        </w:rPr>
        <w:t xml:space="preserve"> </w:t>
      </w:r>
    </w:p>
    <w:p w:rsidR="00A61721" w:rsidRDefault="00240B80">
      <w:pPr>
        <w:pStyle w:val="Default"/>
        <w:adjustRightInd/>
        <w:ind w:firstLine="425"/>
        <w:jc w:val="both"/>
        <w:rPr>
          <w:sz w:val="21"/>
          <w:szCs w:val="21"/>
        </w:rPr>
      </w:pPr>
      <w:r>
        <w:rPr>
          <w:rFonts w:hint="eastAsia"/>
          <w:sz w:val="21"/>
          <w:szCs w:val="21"/>
        </w:rPr>
        <w:t xml:space="preserve">  </w:t>
      </w:r>
      <w:r>
        <w:rPr>
          <w:rFonts w:hint="eastAsia"/>
          <w:sz w:val="21"/>
          <w:szCs w:val="21"/>
        </w:rPr>
        <w:t>本人保证申请书内容的真实性。如果获得资助，我将履行项目负责人职责，严格遵守中国科学院超级计算中心及“东方”超级计算系统关于基金资助的规定，切实保证研究工作时间，认真开展工作，按时报送有关材料。若填报失实和违反规定，本人将承担全部责任。</w:t>
      </w:r>
      <w:r>
        <w:rPr>
          <w:rFonts w:hint="eastAsia"/>
          <w:sz w:val="21"/>
          <w:szCs w:val="21"/>
        </w:rPr>
        <w:t xml:space="preserve"> </w:t>
      </w:r>
    </w:p>
    <w:p w:rsidR="00A61721" w:rsidRDefault="00A61721">
      <w:pPr>
        <w:pStyle w:val="Default"/>
        <w:ind w:firstLine="425"/>
        <w:jc w:val="both"/>
        <w:rPr>
          <w:sz w:val="21"/>
          <w:szCs w:val="21"/>
        </w:rPr>
      </w:pPr>
    </w:p>
    <w:p w:rsidR="00A61721" w:rsidRDefault="00240B80">
      <w:pPr>
        <w:pStyle w:val="Default"/>
        <w:tabs>
          <w:tab w:val="left" w:pos="8640"/>
        </w:tabs>
        <w:ind w:right="-7"/>
        <w:jc w:val="center"/>
        <w:rPr>
          <w:sz w:val="21"/>
          <w:szCs w:val="21"/>
          <w:u w:val="single"/>
        </w:rPr>
      </w:pPr>
      <w:r>
        <w:rPr>
          <w:rFonts w:hint="eastAsia"/>
          <w:sz w:val="21"/>
          <w:szCs w:val="21"/>
        </w:rPr>
        <w:t xml:space="preserve">                                                </w:t>
      </w:r>
      <w:r>
        <w:rPr>
          <w:rFonts w:hint="eastAsia"/>
          <w:sz w:val="21"/>
          <w:szCs w:val="21"/>
        </w:rPr>
        <w:fldChar w:fldCharType="begin"/>
      </w:r>
      <w:r>
        <w:rPr>
          <w:rFonts w:hint="eastAsia"/>
          <w:sz w:val="21"/>
          <w:szCs w:val="21"/>
        </w:rPr>
        <w:instrText xml:space="preserve"> ASK   \* MERGEFORMAT </w:instrText>
      </w:r>
      <w:r>
        <w:rPr>
          <w:rFonts w:hint="eastAsia"/>
          <w:sz w:val="21"/>
          <w:szCs w:val="21"/>
        </w:rPr>
        <w:fldChar w:fldCharType="end"/>
      </w:r>
      <w:r>
        <w:rPr>
          <w:rFonts w:hint="eastAsia"/>
          <w:sz w:val="21"/>
          <w:szCs w:val="21"/>
        </w:rPr>
        <w:t>签字：</w:t>
      </w:r>
      <w:r>
        <w:rPr>
          <w:rFonts w:hint="eastAsia"/>
          <w:sz w:val="21"/>
          <w:szCs w:val="21"/>
          <w:u w:val="single"/>
        </w:rPr>
        <w:t xml:space="preserve">              </w:t>
      </w:r>
    </w:p>
    <w:p w:rsidR="00A61721" w:rsidRDefault="00A61721">
      <w:pPr>
        <w:pStyle w:val="CM3"/>
        <w:spacing w:line="323" w:lineRule="atLeast"/>
        <w:ind w:right="1548"/>
        <w:rPr>
          <w:rFonts w:cs="宋体"/>
          <w:b/>
          <w:color w:val="000000"/>
          <w:sz w:val="32"/>
          <w:szCs w:val="32"/>
        </w:rPr>
      </w:pPr>
    </w:p>
    <w:p w:rsidR="00A61721" w:rsidRDefault="00A61721">
      <w:pPr>
        <w:pStyle w:val="CM3"/>
        <w:spacing w:line="323" w:lineRule="atLeast"/>
        <w:ind w:right="1548"/>
        <w:rPr>
          <w:rFonts w:cs="宋体"/>
          <w:b/>
          <w:color w:val="000000"/>
          <w:sz w:val="32"/>
          <w:szCs w:val="32"/>
        </w:rPr>
      </w:pPr>
    </w:p>
    <w:p w:rsidR="00A61721" w:rsidRDefault="00240B80">
      <w:pPr>
        <w:pStyle w:val="CM3"/>
        <w:spacing w:line="323" w:lineRule="atLeast"/>
        <w:ind w:right="1548"/>
        <w:rPr>
          <w:rFonts w:cs="宋体"/>
          <w:b/>
          <w:color w:val="000000"/>
          <w:sz w:val="32"/>
          <w:szCs w:val="32"/>
        </w:rPr>
      </w:pPr>
      <w:r>
        <w:rPr>
          <w:rFonts w:cs="宋体" w:hint="eastAsia"/>
          <w:b/>
          <w:color w:val="000000"/>
          <w:sz w:val="32"/>
          <w:szCs w:val="32"/>
        </w:rPr>
        <w:t>依托单位承诺：</w:t>
      </w:r>
      <w:r>
        <w:rPr>
          <w:rFonts w:cs="宋体" w:hint="eastAsia"/>
          <w:b/>
          <w:color w:val="000000"/>
          <w:sz w:val="32"/>
          <w:szCs w:val="32"/>
        </w:rPr>
        <w:t xml:space="preserve"> </w:t>
      </w:r>
    </w:p>
    <w:p w:rsidR="00A61721" w:rsidRDefault="00240B80">
      <w:pPr>
        <w:pStyle w:val="CM3"/>
        <w:snapToGrid w:val="0"/>
        <w:spacing w:after="100" w:afterAutospacing="1"/>
        <w:ind w:firstLine="420"/>
        <w:rPr>
          <w:sz w:val="21"/>
          <w:szCs w:val="21"/>
        </w:rPr>
      </w:pPr>
      <w:r>
        <w:rPr>
          <w:rFonts w:hint="eastAsia"/>
          <w:sz w:val="21"/>
          <w:szCs w:val="21"/>
        </w:rPr>
        <w:t>已按填报说明对申请人的资格和申请书内容进行了审核。</w:t>
      </w:r>
    </w:p>
    <w:p w:rsidR="00A61721" w:rsidRDefault="00A61721">
      <w:pPr>
        <w:pStyle w:val="Default"/>
        <w:ind w:right="210"/>
        <w:rPr>
          <w:rFonts w:cs="Times New Roman"/>
          <w:color w:val="auto"/>
          <w:sz w:val="21"/>
          <w:szCs w:val="21"/>
        </w:rPr>
      </w:pPr>
    </w:p>
    <w:p w:rsidR="00A61721" w:rsidRDefault="00240B80">
      <w:pPr>
        <w:pStyle w:val="Default"/>
        <w:ind w:right="420" w:firstLineChars="1150" w:firstLine="2415"/>
        <w:jc w:val="center"/>
        <w:rPr>
          <w:rFonts w:cs="Times New Roman"/>
          <w:color w:val="auto"/>
          <w:sz w:val="21"/>
          <w:szCs w:val="21"/>
        </w:rPr>
      </w:pPr>
      <w:r>
        <w:rPr>
          <w:rFonts w:cs="Times New Roman" w:hint="eastAsia"/>
          <w:color w:val="auto"/>
          <w:sz w:val="21"/>
          <w:szCs w:val="21"/>
        </w:rPr>
        <w:t xml:space="preserve">      </w:t>
      </w:r>
      <w:r>
        <w:rPr>
          <w:rFonts w:cs="Times New Roman" w:hint="eastAsia"/>
          <w:color w:val="auto"/>
          <w:sz w:val="21"/>
          <w:szCs w:val="21"/>
        </w:rPr>
        <w:t xml:space="preserve">                              </w:t>
      </w:r>
      <w:r>
        <w:rPr>
          <w:rFonts w:cs="Times New Roman" w:hint="eastAsia"/>
          <w:color w:val="auto"/>
          <w:sz w:val="21"/>
          <w:szCs w:val="21"/>
        </w:rPr>
        <w:t>依托单位公章</w:t>
      </w:r>
      <w:r>
        <w:rPr>
          <w:rFonts w:cs="Times New Roman" w:hint="eastAsia"/>
          <w:color w:val="auto"/>
          <w:sz w:val="21"/>
          <w:szCs w:val="21"/>
        </w:rPr>
        <w:t xml:space="preserve">                </w:t>
      </w:r>
    </w:p>
    <w:p w:rsidR="00A61721" w:rsidRDefault="00240B80">
      <w:pPr>
        <w:pStyle w:val="Default"/>
        <w:ind w:right="420" w:firstLineChars="1150" w:firstLine="2415"/>
        <w:jc w:val="center"/>
        <w:rPr>
          <w:rFonts w:cs="Times New Roman"/>
          <w:color w:val="auto"/>
          <w:sz w:val="21"/>
          <w:szCs w:val="21"/>
        </w:rPr>
      </w:pPr>
      <w:r>
        <w:rPr>
          <w:rFonts w:cs="Times New Roman" w:hint="eastAsia"/>
          <w:color w:val="auto"/>
          <w:sz w:val="21"/>
          <w:szCs w:val="21"/>
        </w:rPr>
        <w:t xml:space="preserve">                              </w:t>
      </w:r>
      <w:r>
        <w:rPr>
          <w:rFonts w:cs="Times New Roman" w:hint="eastAsia"/>
          <w:color w:val="auto"/>
          <w:sz w:val="21"/>
          <w:szCs w:val="21"/>
        </w:rPr>
        <w:t>日期：</w:t>
      </w:r>
    </w:p>
    <w:sectPr w:rsidR="00A61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等线"/>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mNGE2OGIyNjliNjgyNzZjMjVhOWE2ZDk4NDYxZWEifQ=="/>
  </w:docVars>
  <w:rsids>
    <w:rsidRoot w:val="00906246"/>
    <w:rsid w:val="00045F5C"/>
    <w:rsid w:val="0004774B"/>
    <w:rsid w:val="000633E8"/>
    <w:rsid w:val="0007720D"/>
    <w:rsid w:val="000A1242"/>
    <w:rsid w:val="000A7333"/>
    <w:rsid w:val="00144011"/>
    <w:rsid w:val="00163889"/>
    <w:rsid w:val="001A1F90"/>
    <w:rsid w:val="00206A60"/>
    <w:rsid w:val="00211B92"/>
    <w:rsid w:val="00240B80"/>
    <w:rsid w:val="00254ACF"/>
    <w:rsid w:val="00257934"/>
    <w:rsid w:val="002A6C14"/>
    <w:rsid w:val="002E6683"/>
    <w:rsid w:val="0030240C"/>
    <w:rsid w:val="0031606B"/>
    <w:rsid w:val="0035670C"/>
    <w:rsid w:val="00361A2C"/>
    <w:rsid w:val="00370D99"/>
    <w:rsid w:val="00402443"/>
    <w:rsid w:val="00412D7C"/>
    <w:rsid w:val="00417398"/>
    <w:rsid w:val="004E7054"/>
    <w:rsid w:val="004F5863"/>
    <w:rsid w:val="005145CE"/>
    <w:rsid w:val="00571980"/>
    <w:rsid w:val="005A0CE3"/>
    <w:rsid w:val="00684A96"/>
    <w:rsid w:val="0071382F"/>
    <w:rsid w:val="0078521B"/>
    <w:rsid w:val="00790EB7"/>
    <w:rsid w:val="007F0A54"/>
    <w:rsid w:val="00836386"/>
    <w:rsid w:val="008379F3"/>
    <w:rsid w:val="0088432F"/>
    <w:rsid w:val="008A15C5"/>
    <w:rsid w:val="008C4C68"/>
    <w:rsid w:val="009059C2"/>
    <w:rsid w:val="00906246"/>
    <w:rsid w:val="009204E6"/>
    <w:rsid w:val="00951048"/>
    <w:rsid w:val="00975745"/>
    <w:rsid w:val="00A42069"/>
    <w:rsid w:val="00A61721"/>
    <w:rsid w:val="00A904C0"/>
    <w:rsid w:val="00AE36D9"/>
    <w:rsid w:val="00BE43CD"/>
    <w:rsid w:val="00C00DD0"/>
    <w:rsid w:val="00CA6C6B"/>
    <w:rsid w:val="00CB4FF9"/>
    <w:rsid w:val="00CC4D8E"/>
    <w:rsid w:val="00CC5055"/>
    <w:rsid w:val="00CD3C30"/>
    <w:rsid w:val="00CE0209"/>
    <w:rsid w:val="00D1298B"/>
    <w:rsid w:val="00D264F3"/>
    <w:rsid w:val="00D86C8B"/>
    <w:rsid w:val="00D93567"/>
    <w:rsid w:val="00DF5846"/>
    <w:rsid w:val="00E4047F"/>
    <w:rsid w:val="00EC5813"/>
    <w:rsid w:val="00EC7B94"/>
    <w:rsid w:val="00F25FD1"/>
    <w:rsid w:val="00F36120"/>
    <w:rsid w:val="00F701A3"/>
    <w:rsid w:val="6318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AB5D2-7B2F-49E0-9459-207F6B8B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qFormat/>
    <w:rPr>
      <w:color w:val="0563C1" w:themeColor="hyperlink"/>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qFormat/>
    <w:rPr>
      <w:b/>
      <w:bCs/>
      <w:kern w:val="44"/>
      <w:sz w:val="44"/>
      <w:szCs w:val="44"/>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customStyle="1" w:styleId="CM3">
    <w:name w:val="CM3"/>
    <w:basedOn w:val="Default"/>
    <w:next w:val="Default"/>
    <w:qFormat/>
    <w:pPr>
      <w:spacing w:after="138"/>
    </w:pPr>
    <w:rPr>
      <w:rFonts w:cs="Times New Roman"/>
      <w:color w:val="auto"/>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308</Words>
  <Characters>1757</Characters>
  <Application>Microsoft Office Word</Application>
  <DocSecurity>0</DocSecurity>
  <Lines>14</Lines>
  <Paragraphs>4</Paragraphs>
  <ScaleCrop>false</ScaleCrop>
  <Company>神州网信技术有限公司</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柴芳姣</cp:lastModifiedBy>
  <cp:revision>21</cp:revision>
  <dcterms:created xsi:type="dcterms:W3CDTF">2023-07-07T02:47:00Z</dcterms:created>
  <dcterms:modified xsi:type="dcterms:W3CDTF">2023-09-05T09:01:00Z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6DB81B3DA4834B5D975BAAB353C3B42C_12</vt:lpwstr>
  </property>
</Properties>
</file>